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B1A" w:rsidRPr="009462D7" w:rsidRDefault="00C47D9F">
      <w:pPr>
        <w:rPr>
          <w:lang w:val="en-US"/>
        </w:rPr>
      </w:pPr>
      <w:r w:rsidRPr="009462D7">
        <w:rPr>
          <w:lang w:val="en-US"/>
        </w:rPr>
        <w:t xml:space="preserve"> </w:t>
      </w:r>
      <w:r>
        <w:rPr>
          <w:noProof/>
          <w:lang w:val="el-GR"/>
        </w:rPr>
        <w:drawing>
          <wp:anchor distT="0" distB="0" distL="114300" distR="114300" simplePos="0" relativeHeight="251658240" behindDoc="0" locked="0" layoutInCell="1" allowOverlap="1">
            <wp:simplePos x="0" y="0"/>
            <wp:positionH relativeFrom="margin">
              <wp:posOffset>-1007109</wp:posOffset>
            </wp:positionH>
            <wp:positionV relativeFrom="margin">
              <wp:posOffset>-960754</wp:posOffset>
            </wp:positionV>
            <wp:extent cx="7717790" cy="10848340"/>
            <wp:effectExtent l="0" t="0" r="0" b="0"/>
            <wp:wrapSquare wrapText="bothSides" distT="0" distB="0" distL="114300" distR="114300"/>
            <wp:docPr id="38" name="image3.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able&#10;&#10;Description automatically generated"/>
                    <pic:cNvPicPr preferRelativeResize="0"/>
                  </pic:nvPicPr>
                  <pic:blipFill>
                    <a:blip r:embed="rId8" cstate="print"/>
                    <a:srcRect/>
                    <a:stretch>
                      <a:fillRect/>
                    </a:stretch>
                  </pic:blipFill>
                  <pic:spPr>
                    <a:xfrm>
                      <a:off x="0" y="0"/>
                      <a:ext cx="7717790" cy="10848340"/>
                    </a:xfrm>
                    <a:prstGeom prst="rect">
                      <a:avLst/>
                    </a:prstGeom>
                    <a:ln/>
                  </pic:spPr>
                </pic:pic>
              </a:graphicData>
            </a:graphic>
          </wp:anchor>
        </w:drawing>
      </w:r>
      <ve:AlternateContent>
        <mc:Choice xmlns:mc="http://schemas.openxmlformats.org/markup-compatibility/2006"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sl="http://schemas.openxmlformats.org/schemaLibrary/2006/main" xmlns:pic="http://schemas.openxmlformats.org/drawingml/2006/picture" xmlns:a="http://schemas.openxmlformats.org/drawingml/2006/main"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1308100</wp:posOffset>
              </wp:positionV>
              <wp:extent cx="3298190" cy="3870325"/>
              <wp:effectExtent b="0" l="0" r="0" t="0"/>
              <wp:wrapNone/>
              <wp:docPr id="33" name=""/>
              <a:graphic>
                <a:graphicData uri="http://schemas.microsoft.com/office/word/2010/wordprocessingShape">
                  <wps:wsp>
                    <wps:cNvSpPr/>
                    <wps:cNvPr id="2" name="Shape 2"/>
                    <wps:spPr>
                      <a:xfrm>
                        <a:off x="3701668" y="1849600"/>
                        <a:ext cx="3288665" cy="3860800"/>
                      </a:xfrm>
                      <a:prstGeom prst="rect">
                        <a:avLst/>
                      </a:prstGeom>
                      <a:noFill/>
                      <a:ln>
                        <a:noFill/>
                      </a:ln>
                    </wps:spPr>
                    <wps:txbx>
                      <w:txbxContent>
                        <w:p w:rsidR="00000000" w:rsidDel="00000000" w:rsidP="00000000" w:rsidRDefault="00000000" w:rsidRPr="00000000">
                          <w:r w:rsidDel="00000000" w:rsidR="00000000" w:rsidRPr="00000000">
                            <w:rPr>
                              <w:rFonts w:ascii="Arial" w:cs="Arial" w:eastAsia="Arial" w:hAnsi="Arial"/>
                              <w:b w:val="0"/>
                              <w:i w:val="0"/>
                              <w:smallCaps w:val="0"/>
                              <w:strike w:val="0"/>
                              <w:color w:val="eb5e64"/>
                              <w:sz w:val="48"/>
                              <w:vertAlign w:val="baseline"/>
                            </w:rPr>
                            <w:t xml:space="preserve">IO2: Continuing Professional Development (CPD) Training Programme for Primary Teachers</w:t>
                          </w:r>
                        </w:p>
                        <w:p w:rsidR="00000000" w:rsidDel="00000000" w:rsidP="00000000" w:rsidRDefault="00000000" w:rsidRPr="00000000">
                          <w:r w:rsidDel="00000000" w:rsidR="00000000" w:rsidRPr="00000000">
                            <w:rPr>
                              <w:rFonts w:ascii="Arial" w:cs="Arial" w:eastAsia="Arial" w:hAnsi="Arial"/>
                              <w:b w:val="0"/>
                              <w:i w:val="0"/>
                              <w:smallCaps w:val="0"/>
                              <w:strike w:val="0"/>
                              <w:color w:val="eb5e64"/>
                              <w:sz w:val="48"/>
                              <w:vertAlign w:val="baseline"/>
                            </w:rPr>
                          </w:r>
                        </w:p>
                        <w:p w:rsidR="00000000" w:rsidDel="00000000" w:rsidP="00000000" w:rsidRDefault="00000000" w:rsidRPr="00000000">
                          <w:r w:rsidDel="00000000" w:rsidR="00000000" w:rsidRPr="00000000">
                            <w:rPr>
                              <w:rFonts w:ascii="Arial" w:cs="Arial" w:eastAsia="Arial" w:hAnsi="Arial"/>
                              <w:b w:val="0"/>
                              <w:i w:val="0"/>
                              <w:smallCaps w:val="0"/>
                              <w:strike w:val="0"/>
                              <w:color w:val="eb5e64"/>
                              <w:sz w:val="48"/>
                              <w:vertAlign w:val="baseline"/>
                            </w:rPr>
                          </w:r>
                          <w:r w:rsidDel="00000000" w:rsidR="00000000" w:rsidRPr="00000000">
                            <w:rPr>
                              <w:rFonts w:ascii="Arial" w:cs="Arial" w:eastAsia="Arial" w:hAnsi="Arial"/>
                              <w:b w:val="0"/>
                              <w:i w:val="0"/>
                              <w:smallCaps w:val="0"/>
                              <w:strike w:val="0"/>
                              <w:color w:val="31bccb"/>
                              <w:sz w:val="40"/>
                              <w:vertAlign w:val="baseline"/>
                            </w:rPr>
                            <w:t xml:space="preserve">Framework, Learning Outcomes Matrix and Templates</w:t>
                          </w:r>
                        </w:p>
                        <w:p w:rsidR="00000000" w:rsidDel="00000000" w:rsidP="00000000" w:rsidRDefault="00000000" w:rsidRPr="00000000">
                          <w:r w:rsidDel="00000000" w:rsidR="00000000" w:rsidRPr="00000000">
                            <w:rPr>
                              <w:rFonts w:ascii="Arial" w:cs="Arial" w:eastAsia="Arial" w:hAnsi="Arial"/>
                              <w:b w:val="0"/>
                              <w:i w:val="0"/>
                              <w:smallCaps w:val="0"/>
                              <w:strike w:val="0"/>
                              <w:color w:val="31bccb"/>
                              <w:sz w:val="40"/>
                              <w:vertAlign w:val="baseline"/>
                            </w:rPr>
                          </w:r>
                        </w:p>
                        <w:p w:rsidR="00000000" w:rsidDel="00000000" w:rsidP="00000000" w:rsidRDefault="00000000" w:rsidRPr="00000000">
                          <w:r w:rsidDel="00000000" w:rsidR="00000000" w:rsidRPr="00000000">
                            <w:rPr>
                              <w:rFonts w:ascii="Arial" w:cs="Arial" w:eastAsia="Arial" w:hAnsi="Arial"/>
                              <w:b w:val="0"/>
                              <w:i w:val="0"/>
                              <w:smallCaps w:val="0"/>
                              <w:strike w:val="0"/>
                              <w:color w:val="31bccb"/>
                              <w:sz w:val="32"/>
                              <w:vertAlign w:val="baseline"/>
                            </w:rPr>
                          </w:r>
                          <w:r w:rsidDel="00000000" w:rsidR="00000000" w:rsidRPr="00000000">
                            <w:rPr>
                              <w:rFonts w:ascii="Arial" w:cs="Arial" w:eastAsia="Arial" w:hAnsi="Arial"/>
                              <w:b w:val="0"/>
                              <w:i w:val="0"/>
                              <w:smallCaps w:val="0"/>
                              <w:strike w:val="0"/>
                              <w:color w:val="0070c0"/>
                              <w:sz w:val="32"/>
                              <w:vertAlign w:val="baseline"/>
                            </w:rPr>
                            <w:t xml:space="preserve">Developed by UPIT</w:t>
                          </w:r>
                        </w:p>
                      </w:txbxContent>
                    </wps:txbx>
                    <wps:bodyPr anchorCtr="0" anchor="t" bIns="45700" lIns="91425" spcFirstLastPara="1" rIns="91425" wrap="square" tIns="45700">
                      <a:noAutofit/>
                    </wps:bodyPr>
                  </wps:wsp>
                </a:graphicData>
              </a:graphic>
            </wp:anchor>
          </w:drawing>
        </mc:Choice>
        <ve:Fallback>
          <w:r>
            <w:rPr>
              <w:noProof/>
              <w:lang w:val="el-GR"/>
            </w:rPr>
            <w:drawing>
              <wp:anchor distT="0" distB="0" distL="114300" distR="114300" simplePos="0" relativeHeight="251659264" behindDoc="0" locked="0" layoutInCell="1" allowOverlap="1">
                <wp:simplePos x="0" y="0"/>
                <wp:positionH relativeFrom="column">
                  <wp:posOffset>2794000</wp:posOffset>
                </wp:positionH>
                <wp:positionV relativeFrom="paragraph">
                  <wp:posOffset>1308100</wp:posOffset>
                </wp:positionV>
                <wp:extent cx="3298190" cy="3870325"/>
                <wp:effectExtent l="0" t="0" r="0" b="0"/>
                <wp:wrapNone/>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298190" cy="3870325"/>
                        </a:xfrm>
                        <a:prstGeom prst="rect">
                          <a:avLst/>
                        </a:prstGeom>
                        <a:ln/>
                      </pic:spPr>
                    </pic:pic>
                  </a:graphicData>
                </a:graphic>
              </wp:anchor>
            </w:drawing>
          </w:r>
        </ve:Fallback>
      </ve:AlternateContent>
      <w:bookmarkStart w:id="0" w:name="_heading=h.gjdgxs" w:colFirst="0" w:colLast="0"/>
      <w:bookmarkEnd w:id="0"/>
      <w:r w:rsidRPr="009462D7">
        <w:rPr>
          <w:lang w:val="en-US"/>
        </w:rPr>
        <w:br w:type="page"/>
      </w:r>
    </w:p>
    <w:p w:rsidR="00CD5DE0" w:rsidRPr="009462D7" w:rsidRDefault="00CD5DE0">
      <w:pPr>
        <w:pStyle w:val="2"/>
        <w:rPr>
          <w:lang w:val="en-US"/>
        </w:rPr>
      </w:pPr>
    </w:p>
    <w:p w:rsidR="006F7B1A" w:rsidRPr="009462D7" w:rsidRDefault="00C47D9F">
      <w:pPr>
        <w:pStyle w:val="2"/>
        <w:rPr>
          <w:lang w:val="en-US"/>
        </w:rPr>
      </w:pPr>
      <w:bookmarkStart w:id="1" w:name="_heading=h.30j0zll" w:colFirst="0" w:colLast="0"/>
      <w:bookmarkEnd w:id="1"/>
      <w:r w:rsidRPr="009462D7">
        <w:rPr>
          <w:lang w:val="en-US"/>
        </w:rPr>
        <w:t>Context and description</w:t>
      </w:r>
    </w:p>
    <w:p w:rsidR="00CD5DE0" w:rsidRPr="009462D7" w:rsidRDefault="00CD5DE0">
      <w:pPr>
        <w:rPr>
          <w:lang w:val="en-US"/>
        </w:rPr>
      </w:pPr>
    </w:p>
    <w:p w:rsidR="004901CD" w:rsidRDefault="009462D7" w:rsidP="0082036E">
      <w:pPr>
        <w:spacing w:line="360" w:lineRule="auto"/>
        <w:jc w:val="both"/>
        <w:rPr>
          <w:lang w:val="en-US"/>
        </w:rPr>
      </w:pPr>
      <w:r w:rsidRPr="009462D7">
        <w:rPr>
          <w:lang w:val="en-US"/>
        </w:rPr>
        <w:t>The aim of this Professional Training and Education Programme for primary school teachers is to improve teachers' knowledge and skills so that they can make the most of the potential of digital infographics and develop their own learning resources through the creation of digital educational content.</w:t>
      </w:r>
    </w:p>
    <w:p w:rsidR="009462D7" w:rsidRPr="009462D7" w:rsidRDefault="009462D7" w:rsidP="0082036E">
      <w:pPr>
        <w:spacing w:line="360" w:lineRule="auto"/>
        <w:jc w:val="both"/>
        <w:rPr>
          <w:rFonts w:asciiTheme="minorHAnsi" w:hAnsiTheme="minorHAnsi" w:cstheme="minorHAnsi"/>
          <w:color w:val="000000"/>
          <w:lang w:val="en-US"/>
        </w:rPr>
      </w:pPr>
    </w:p>
    <w:p w:rsidR="006F7B1A" w:rsidRPr="009462D7" w:rsidRDefault="00C47D9F">
      <w:pPr>
        <w:pStyle w:val="Web"/>
        <w:spacing w:before="0" w:beforeAutospacing="0" w:after="0" w:afterAutospacing="0" w:line="276" w:lineRule="auto"/>
        <w:rPr>
          <w:rFonts w:asciiTheme="minorHAnsi" w:hAnsiTheme="minorHAnsi" w:cstheme="minorHAnsi"/>
          <w:color w:val="000000"/>
          <w:lang w:val="en-US"/>
        </w:rPr>
      </w:pPr>
      <w:r w:rsidRPr="009462D7">
        <w:rPr>
          <w:rFonts w:asciiTheme="minorHAnsi" w:hAnsiTheme="minorHAnsi" w:cstheme="minorHAnsi"/>
          <w:color w:val="000000"/>
          <w:lang w:val="en-US"/>
        </w:rPr>
        <w:t xml:space="preserve">The programme consists of </w:t>
      </w:r>
      <w:r w:rsidRPr="009462D7">
        <w:rPr>
          <w:rFonts w:asciiTheme="minorHAnsi" w:hAnsiTheme="minorHAnsi" w:cstheme="minorHAnsi"/>
          <w:color w:val="000000"/>
          <w:lang w:val="en-US"/>
        </w:rPr>
        <w:t xml:space="preserve">50 </w:t>
      </w:r>
      <w:r w:rsidRPr="009462D7">
        <w:rPr>
          <w:rFonts w:asciiTheme="minorHAnsi" w:hAnsiTheme="minorHAnsi" w:cstheme="minorHAnsi"/>
          <w:color w:val="000000"/>
          <w:lang w:val="en-US"/>
        </w:rPr>
        <w:t>hours of learning:</w:t>
      </w:r>
    </w:p>
    <w:p w:rsidR="006F7B1A" w:rsidRDefault="00C47D9F">
      <w:pPr>
        <w:pStyle w:val="Web"/>
        <w:numPr>
          <w:ilvl w:val="0"/>
          <w:numId w:val="12"/>
        </w:numPr>
        <w:spacing w:before="0" w:beforeAutospacing="0" w:after="0" w:afterAutospacing="0" w:line="276" w:lineRule="auto"/>
        <w:textAlignment w:val="baseline"/>
        <w:rPr>
          <w:rFonts w:asciiTheme="minorHAnsi" w:hAnsiTheme="minorHAnsi" w:cstheme="minorHAnsi"/>
          <w:color w:val="000000"/>
        </w:rPr>
      </w:pPr>
      <w:r w:rsidRPr="005E43C5">
        <w:rPr>
          <w:rFonts w:asciiTheme="minorHAnsi" w:hAnsiTheme="minorHAnsi" w:cstheme="minorHAnsi"/>
          <w:color w:val="000000"/>
        </w:rPr>
        <w:t xml:space="preserve">21 </w:t>
      </w:r>
      <w:r>
        <w:rPr>
          <w:rFonts w:asciiTheme="minorHAnsi" w:hAnsiTheme="minorHAnsi" w:cstheme="minorHAnsi"/>
          <w:color w:val="000000"/>
          <w:lang w:val="el-GR"/>
        </w:rPr>
        <w:t>hours in person</w:t>
      </w:r>
    </w:p>
    <w:p w:rsidR="006F7B1A" w:rsidRDefault="00C47D9F">
      <w:pPr>
        <w:pStyle w:val="Web"/>
        <w:numPr>
          <w:ilvl w:val="0"/>
          <w:numId w:val="12"/>
        </w:numPr>
        <w:spacing w:before="0" w:beforeAutospacing="0" w:after="0" w:afterAutospacing="0" w:line="276" w:lineRule="auto"/>
        <w:textAlignment w:val="baseline"/>
        <w:rPr>
          <w:rFonts w:asciiTheme="minorHAnsi" w:hAnsiTheme="minorHAnsi" w:cstheme="minorHAnsi"/>
          <w:color w:val="000000"/>
        </w:rPr>
      </w:pPr>
      <w:r w:rsidRPr="005E43C5">
        <w:rPr>
          <w:rFonts w:asciiTheme="minorHAnsi" w:hAnsiTheme="minorHAnsi" w:cstheme="minorHAnsi"/>
          <w:color w:val="000000"/>
        </w:rPr>
        <w:t xml:space="preserve">29 </w:t>
      </w:r>
      <w:r>
        <w:rPr>
          <w:rFonts w:asciiTheme="minorHAnsi" w:hAnsiTheme="minorHAnsi" w:cstheme="minorHAnsi"/>
          <w:color w:val="000000"/>
          <w:lang w:val="el-GR"/>
        </w:rPr>
        <w:t>hours of self-directed learning</w:t>
      </w:r>
    </w:p>
    <w:p w:rsidR="006F7B1A" w:rsidRPr="009462D7" w:rsidRDefault="00C47D9F">
      <w:pPr>
        <w:spacing w:line="360" w:lineRule="auto"/>
        <w:jc w:val="both"/>
        <w:rPr>
          <w:lang w:val="en-US"/>
        </w:rPr>
      </w:pPr>
      <w:r w:rsidRPr="009462D7">
        <w:rPr>
          <w:lang w:val="en-US"/>
        </w:rPr>
        <w:t xml:space="preserve">(additional, self-directed </w:t>
      </w:r>
      <w:r w:rsidRPr="009462D7">
        <w:rPr>
          <w:lang w:val="en-US"/>
        </w:rPr>
        <w:t xml:space="preserve">content </w:t>
      </w:r>
      <w:r w:rsidR="00A5463C" w:rsidRPr="009462D7">
        <w:rPr>
          <w:lang w:val="en-US"/>
        </w:rPr>
        <w:t xml:space="preserve">for each topic that will allow primary teachers to further improve their knowledge of the topics covered. </w:t>
      </w:r>
      <w:r w:rsidRPr="009462D7">
        <w:rPr>
          <w:lang w:val="en-US"/>
        </w:rPr>
        <w:t>)</w:t>
      </w:r>
    </w:p>
    <w:p w:rsidR="004901CD" w:rsidRPr="009462D7" w:rsidRDefault="004901CD" w:rsidP="004901CD">
      <w:pPr>
        <w:spacing w:line="360" w:lineRule="auto"/>
        <w:jc w:val="both"/>
        <w:rPr>
          <w:lang w:val="en-US"/>
        </w:rPr>
      </w:pPr>
    </w:p>
    <w:p w:rsidR="006F7B1A" w:rsidRPr="009462D7" w:rsidRDefault="00C47D9F">
      <w:pPr>
        <w:pStyle w:val="2"/>
        <w:rPr>
          <w:lang w:val="en-US"/>
        </w:rPr>
      </w:pPr>
      <w:r w:rsidRPr="009462D7">
        <w:rPr>
          <w:lang w:val="en-US"/>
        </w:rPr>
        <w:t>Content of self-directed learning:</w:t>
      </w:r>
    </w:p>
    <w:p w:rsidR="004901CD" w:rsidRPr="009462D7" w:rsidRDefault="004901CD" w:rsidP="004901CD">
      <w:pPr>
        <w:spacing w:line="360" w:lineRule="auto"/>
        <w:rPr>
          <w:lang w:val="en-US"/>
        </w:rPr>
      </w:pPr>
    </w:p>
    <w:tbl>
      <w:tblPr>
        <w:tblStyle w:val="a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05"/>
        <w:gridCol w:w="3005"/>
        <w:gridCol w:w="3006"/>
      </w:tblGrid>
      <w:tr w:rsidR="004901CD" w:rsidTr="00062062">
        <w:tc>
          <w:tcPr>
            <w:tcW w:w="3005" w:type="dxa"/>
            <w:shd w:val="clear" w:color="auto" w:fill="B4C6E7"/>
          </w:tcPr>
          <w:p w:rsidR="004901CD" w:rsidRDefault="004901CD" w:rsidP="00062062">
            <w:pPr>
              <w:jc w:val="both"/>
            </w:pPr>
          </w:p>
        </w:tc>
        <w:tc>
          <w:tcPr>
            <w:tcW w:w="3005" w:type="dxa"/>
            <w:shd w:val="clear" w:color="auto" w:fill="B4C6E7"/>
          </w:tcPr>
          <w:p w:rsidR="006F7B1A" w:rsidRDefault="00C47D9F">
            <w:pPr>
              <w:jc w:val="center"/>
              <w:rPr>
                <w:b/>
              </w:rPr>
            </w:pPr>
            <w:r>
              <w:rPr>
                <w:b/>
              </w:rPr>
              <w:t>Reading + tasks</w:t>
            </w:r>
          </w:p>
        </w:tc>
        <w:tc>
          <w:tcPr>
            <w:tcW w:w="3006" w:type="dxa"/>
            <w:shd w:val="clear" w:color="auto" w:fill="B4C6E7"/>
          </w:tcPr>
          <w:p w:rsidR="006F7B1A" w:rsidRDefault="00C47D9F">
            <w:pPr>
              <w:jc w:val="center"/>
              <w:rPr>
                <w:b/>
              </w:rPr>
            </w:pPr>
            <w:r>
              <w:rPr>
                <w:b/>
              </w:rPr>
              <w:t>Evaluation</w:t>
            </w:r>
          </w:p>
        </w:tc>
      </w:tr>
      <w:tr w:rsidR="004901CD" w:rsidTr="00062062">
        <w:tc>
          <w:tcPr>
            <w:tcW w:w="3005" w:type="dxa"/>
          </w:tcPr>
          <w:p w:rsidR="006F7B1A" w:rsidRDefault="00C47D9F">
            <w:pPr>
              <w:jc w:val="both"/>
              <w:rPr>
                <w:b/>
              </w:rPr>
            </w:pPr>
            <w:r>
              <w:rPr>
                <w:b/>
              </w:rPr>
              <w:t xml:space="preserve">Modules 1 </w:t>
            </w:r>
          </w:p>
          <w:p w:rsidR="006F7B1A" w:rsidRDefault="00C47D9F">
            <w:pPr>
              <w:jc w:val="both"/>
            </w:pPr>
            <w:r>
              <w:t>Online Safety and Digital Lesson Planning</w:t>
            </w:r>
          </w:p>
        </w:tc>
        <w:tc>
          <w:tcPr>
            <w:tcW w:w="3005" w:type="dxa"/>
          </w:tcPr>
          <w:p w:rsidR="006F7B1A" w:rsidRDefault="00C47D9F">
            <w:pPr>
              <w:jc w:val="center"/>
            </w:pPr>
            <w:r>
              <w:t>8 hrs</w:t>
            </w:r>
          </w:p>
        </w:tc>
        <w:tc>
          <w:tcPr>
            <w:tcW w:w="3006" w:type="dxa"/>
          </w:tcPr>
          <w:p w:rsidR="006F7B1A" w:rsidRDefault="00C47D9F">
            <w:pPr>
              <w:jc w:val="center"/>
            </w:pPr>
            <w:r>
              <w:t>2 hrs</w:t>
            </w:r>
          </w:p>
        </w:tc>
      </w:tr>
      <w:tr w:rsidR="004901CD" w:rsidTr="00062062">
        <w:tc>
          <w:tcPr>
            <w:tcW w:w="3005" w:type="dxa"/>
          </w:tcPr>
          <w:p w:rsidR="006F7B1A" w:rsidRDefault="00C47D9F">
            <w:pPr>
              <w:jc w:val="both"/>
              <w:rPr>
                <w:b/>
              </w:rPr>
            </w:pPr>
            <w:r>
              <w:rPr>
                <w:b/>
              </w:rPr>
              <w:t xml:space="preserve">Module 2 </w:t>
            </w:r>
          </w:p>
          <w:p w:rsidR="006F7B1A" w:rsidRDefault="00C47D9F">
            <w:pPr>
              <w:jc w:val="both"/>
            </w:pPr>
            <w:r>
              <w:t>challenge-based learning</w:t>
            </w:r>
          </w:p>
        </w:tc>
        <w:tc>
          <w:tcPr>
            <w:tcW w:w="3005" w:type="dxa"/>
          </w:tcPr>
          <w:p w:rsidR="006F7B1A" w:rsidRDefault="00C47D9F">
            <w:pPr>
              <w:jc w:val="center"/>
            </w:pPr>
            <w:r>
              <w:t>8 hrs</w:t>
            </w:r>
          </w:p>
        </w:tc>
        <w:tc>
          <w:tcPr>
            <w:tcW w:w="3006" w:type="dxa"/>
          </w:tcPr>
          <w:p w:rsidR="006F7B1A" w:rsidRDefault="00C47D9F">
            <w:pPr>
              <w:jc w:val="center"/>
            </w:pPr>
            <w:r>
              <w:t>2 hrs</w:t>
            </w:r>
          </w:p>
        </w:tc>
      </w:tr>
      <w:tr w:rsidR="004901CD" w:rsidTr="00062062">
        <w:tc>
          <w:tcPr>
            <w:tcW w:w="3005" w:type="dxa"/>
          </w:tcPr>
          <w:p w:rsidR="006F7B1A" w:rsidRDefault="00C47D9F">
            <w:pPr>
              <w:jc w:val="both"/>
              <w:rPr>
                <w:b/>
              </w:rPr>
            </w:pPr>
            <w:r>
              <w:rPr>
                <w:b/>
              </w:rPr>
              <w:t xml:space="preserve">Module 3 </w:t>
            </w:r>
          </w:p>
          <w:p w:rsidR="006F7B1A" w:rsidRDefault="00C47D9F">
            <w:pPr>
              <w:jc w:val="both"/>
            </w:pPr>
            <w:r>
              <w:t>digital content creation</w:t>
            </w:r>
          </w:p>
        </w:tc>
        <w:tc>
          <w:tcPr>
            <w:tcW w:w="3005" w:type="dxa"/>
          </w:tcPr>
          <w:p w:rsidR="006F7B1A" w:rsidRDefault="00C47D9F">
            <w:pPr>
              <w:jc w:val="center"/>
            </w:pPr>
            <w:r>
              <w:t>7 hrs</w:t>
            </w:r>
          </w:p>
        </w:tc>
        <w:tc>
          <w:tcPr>
            <w:tcW w:w="3006" w:type="dxa"/>
          </w:tcPr>
          <w:p w:rsidR="006F7B1A" w:rsidRDefault="00C47D9F">
            <w:pPr>
              <w:jc w:val="center"/>
            </w:pPr>
            <w:r>
              <w:t>2 hrs</w:t>
            </w:r>
          </w:p>
        </w:tc>
      </w:tr>
      <w:tr w:rsidR="004901CD" w:rsidTr="00062062">
        <w:tc>
          <w:tcPr>
            <w:tcW w:w="3005" w:type="dxa"/>
          </w:tcPr>
          <w:p w:rsidR="004901CD" w:rsidRDefault="004901CD" w:rsidP="00062062">
            <w:pPr>
              <w:jc w:val="both"/>
            </w:pPr>
          </w:p>
        </w:tc>
        <w:tc>
          <w:tcPr>
            <w:tcW w:w="3005" w:type="dxa"/>
          </w:tcPr>
          <w:p w:rsidR="006F7B1A" w:rsidRDefault="00C47D9F">
            <w:pPr>
              <w:jc w:val="center"/>
              <w:rPr>
                <w:b/>
              </w:rPr>
            </w:pPr>
            <w:r>
              <w:rPr>
                <w:b/>
              </w:rPr>
              <w:t>23 hrs</w:t>
            </w:r>
          </w:p>
        </w:tc>
        <w:tc>
          <w:tcPr>
            <w:tcW w:w="3006" w:type="dxa"/>
          </w:tcPr>
          <w:p w:rsidR="006F7B1A" w:rsidRDefault="00C47D9F">
            <w:pPr>
              <w:jc w:val="center"/>
              <w:rPr>
                <w:b/>
              </w:rPr>
            </w:pPr>
            <w:r>
              <w:rPr>
                <w:b/>
              </w:rPr>
              <w:t>6 hrs</w:t>
            </w:r>
          </w:p>
        </w:tc>
      </w:tr>
      <w:tr w:rsidR="004901CD" w:rsidTr="00062062">
        <w:tc>
          <w:tcPr>
            <w:tcW w:w="3005" w:type="dxa"/>
          </w:tcPr>
          <w:p w:rsidR="006F7B1A" w:rsidRDefault="00C47D9F">
            <w:pPr>
              <w:jc w:val="right"/>
            </w:pPr>
            <w:r>
              <w:t>TOTAL</w:t>
            </w:r>
          </w:p>
        </w:tc>
        <w:tc>
          <w:tcPr>
            <w:tcW w:w="6011" w:type="dxa"/>
            <w:gridSpan w:val="2"/>
            <w:shd w:val="clear" w:color="auto" w:fill="B4C6E7"/>
          </w:tcPr>
          <w:p w:rsidR="006F7B1A" w:rsidRDefault="00C47D9F">
            <w:pPr>
              <w:jc w:val="center"/>
              <w:rPr>
                <w:b/>
              </w:rPr>
            </w:pPr>
            <w:r>
              <w:rPr>
                <w:b/>
              </w:rPr>
              <w:t>29 hrs</w:t>
            </w:r>
          </w:p>
        </w:tc>
      </w:tr>
    </w:tbl>
    <w:p w:rsidR="004901CD" w:rsidRDefault="004901CD" w:rsidP="004901CD">
      <w:pPr>
        <w:spacing w:line="360" w:lineRule="auto"/>
        <w:jc w:val="both"/>
      </w:pPr>
    </w:p>
    <w:p w:rsidR="006F7B1A" w:rsidRPr="009462D7" w:rsidRDefault="00C47D9F">
      <w:pPr>
        <w:jc w:val="both"/>
        <w:rPr>
          <w:lang w:val="en-US"/>
        </w:rPr>
      </w:pPr>
      <w:r w:rsidRPr="009462D7">
        <w:rPr>
          <w:lang w:val="en-US"/>
        </w:rPr>
        <w:t xml:space="preserve">For each module, </w:t>
      </w:r>
      <w:r w:rsidRPr="009462D7">
        <w:rPr>
          <w:lang w:val="en-US"/>
        </w:rPr>
        <w:t xml:space="preserve">we provide </w:t>
      </w:r>
      <w:r w:rsidRPr="009462D7">
        <w:rPr>
          <w:lang w:val="en-US"/>
        </w:rPr>
        <w:t xml:space="preserve">teaching </w:t>
      </w:r>
      <w:r w:rsidRPr="009462D7">
        <w:rPr>
          <w:lang w:val="en-US"/>
        </w:rPr>
        <w:t>materials, resources and tasks/activities.</w:t>
      </w:r>
    </w:p>
    <w:p w:rsidR="004901CD" w:rsidRPr="009462D7" w:rsidRDefault="004901CD" w:rsidP="004901CD">
      <w:pPr>
        <w:jc w:val="both"/>
        <w:rPr>
          <w:lang w:val="en-US"/>
        </w:rPr>
      </w:pPr>
    </w:p>
    <w:p w:rsidR="006F7B1A" w:rsidRPr="009462D7" w:rsidRDefault="00C47D9F">
      <w:pPr>
        <w:jc w:val="both"/>
        <w:rPr>
          <w:lang w:val="en-US"/>
        </w:rPr>
      </w:pPr>
      <w:r w:rsidRPr="009462D7">
        <w:rPr>
          <w:lang w:val="en-US"/>
        </w:rPr>
        <w:t xml:space="preserve">*In </w:t>
      </w:r>
      <w:r w:rsidR="004901CD" w:rsidRPr="009462D7">
        <w:rPr>
          <w:lang w:val="en-US"/>
        </w:rPr>
        <w:t xml:space="preserve">terms of assessment, each module contains an </w:t>
      </w:r>
      <w:r w:rsidRPr="009462D7">
        <w:rPr>
          <w:lang w:val="en-US"/>
        </w:rPr>
        <w:t>assessment</w:t>
      </w:r>
      <w:r w:rsidR="004901CD" w:rsidRPr="009462D7">
        <w:rPr>
          <w:lang w:val="en-US"/>
        </w:rPr>
        <w:t xml:space="preserve"> tool </w:t>
      </w:r>
      <w:r w:rsidRPr="009462D7">
        <w:rPr>
          <w:lang w:val="en-US"/>
        </w:rPr>
        <w:t xml:space="preserve">corresponding to </w:t>
      </w:r>
      <w:r w:rsidR="004901CD" w:rsidRPr="009462D7">
        <w:rPr>
          <w:lang w:val="en-US"/>
        </w:rPr>
        <w:t>2 hours of work</w:t>
      </w:r>
      <w:r w:rsidRPr="009462D7">
        <w:rPr>
          <w:lang w:val="en-US"/>
        </w:rPr>
        <w:t>.</w:t>
      </w:r>
    </w:p>
    <w:p w:rsidR="00381C2D" w:rsidRDefault="004901CD" w:rsidP="00AB7529">
      <w:pPr>
        <w:jc w:val="both"/>
        <w:rPr>
          <w:lang w:val="en-US"/>
        </w:rPr>
      </w:pPr>
      <w:r w:rsidRPr="009462D7">
        <w:rPr>
          <w:lang w:val="en-US"/>
        </w:rPr>
        <w:t xml:space="preserve"> </w:t>
      </w:r>
      <w:bookmarkStart w:id="2" w:name="_heading=h.1fob9te" w:colFirst="0" w:colLast="0"/>
      <w:bookmarkStart w:id="3" w:name="_heading=h.lnxbz9" w:colFirst="0" w:colLast="0"/>
      <w:bookmarkEnd w:id="2"/>
      <w:bookmarkEnd w:id="3"/>
    </w:p>
    <w:p w:rsidR="009462D7" w:rsidRDefault="009462D7" w:rsidP="00AB7529">
      <w:pPr>
        <w:jc w:val="both"/>
        <w:rPr>
          <w:lang w:val="en-US"/>
        </w:rPr>
      </w:pPr>
    </w:p>
    <w:p w:rsidR="009462D7" w:rsidRDefault="009462D7" w:rsidP="00AB7529">
      <w:pPr>
        <w:jc w:val="both"/>
        <w:rPr>
          <w:lang w:val="en-US"/>
        </w:rPr>
      </w:pPr>
    </w:p>
    <w:p w:rsidR="009462D7" w:rsidRDefault="009462D7" w:rsidP="00AB7529">
      <w:pPr>
        <w:jc w:val="both"/>
        <w:rPr>
          <w:lang w:val="en-US"/>
        </w:rPr>
      </w:pPr>
    </w:p>
    <w:p w:rsidR="009462D7" w:rsidRDefault="009462D7" w:rsidP="00AB7529">
      <w:pPr>
        <w:jc w:val="both"/>
        <w:rPr>
          <w:lang w:val="en-US"/>
        </w:rPr>
      </w:pPr>
    </w:p>
    <w:p w:rsidR="009462D7" w:rsidRDefault="009462D7" w:rsidP="00AB7529">
      <w:pPr>
        <w:jc w:val="both"/>
        <w:rPr>
          <w:lang w:val="en-US"/>
        </w:rPr>
      </w:pPr>
    </w:p>
    <w:p w:rsidR="009462D7" w:rsidRPr="009462D7" w:rsidRDefault="009462D7" w:rsidP="00AB7529">
      <w:pPr>
        <w:jc w:val="both"/>
        <w:rPr>
          <w:lang w:val="en-US"/>
        </w:rPr>
      </w:pPr>
    </w:p>
    <w:p w:rsidR="00AB7529" w:rsidRPr="009462D7" w:rsidRDefault="00AB7529" w:rsidP="00AB7529">
      <w:pPr>
        <w:jc w:val="both"/>
        <w:rPr>
          <w:lang w:val="en-US"/>
        </w:rPr>
      </w:pPr>
    </w:p>
    <w:tbl>
      <w:tblPr>
        <w:tblStyle w:val="af2"/>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1021"/>
        <w:gridCol w:w="4536"/>
        <w:gridCol w:w="2523"/>
      </w:tblGrid>
      <w:tr w:rsidR="00CD5DE0">
        <w:trPr>
          <w:trHeight w:val="624"/>
        </w:trPr>
        <w:tc>
          <w:tcPr>
            <w:tcW w:w="9640" w:type="dxa"/>
            <w:gridSpan w:val="4"/>
            <w:shd w:val="clear" w:color="auto" w:fill="1F497D"/>
            <w:vAlign w:val="center"/>
          </w:tcPr>
          <w:p w:rsidR="006F7B1A" w:rsidRDefault="00C47D9F">
            <w:pPr>
              <w:pStyle w:val="2"/>
              <w:spacing w:before="0"/>
              <w:jc w:val="center"/>
              <w:rPr>
                <w:rFonts w:ascii="Calibri" w:eastAsia="Calibri" w:hAnsi="Calibri" w:cs="Calibri"/>
                <w:color w:val="FF0000"/>
                <w:sz w:val="28"/>
                <w:szCs w:val="28"/>
              </w:rPr>
            </w:pPr>
            <w:r w:rsidRPr="009462D7">
              <w:rPr>
                <w:rFonts w:ascii="Calibri" w:eastAsia="Calibri" w:hAnsi="Calibri" w:cs="Calibri"/>
                <w:color w:val="FFFFFF"/>
                <w:sz w:val="28"/>
                <w:szCs w:val="28"/>
                <w:lang w:val="en-US"/>
              </w:rPr>
              <w:t>Section Title</w:t>
            </w:r>
            <w:r w:rsidR="00062062">
              <w:rPr>
                <w:rFonts w:ascii="Calibri" w:eastAsia="Calibri" w:hAnsi="Calibri" w:cs="Calibri"/>
                <w:color w:val="FFFFFF"/>
                <w:sz w:val="28"/>
                <w:szCs w:val="28"/>
              </w:rPr>
              <w:t xml:space="preserve">: </w:t>
            </w:r>
            <w:r w:rsidR="00381C2D">
              <w:rPr>
                <w:rFonts w:ascii="Calibri" w:eastAsia="Calibri" w:hAnsi="Calibri" w:cs="Calibri"/>
                <w:color w:val="FFFFFF"/>
                <w:sz w:val="28"/>
                <w:szCs w:val="28"/>
              </w:rPr>
              <w:t>Online safety and digital lesson planning</w:t>
            </w:r>
          </w:p>
          <w:p w:rsidR="006F7B1A" w:rsidRDefault="00C47D9F">
            <w:pPr>
              <w:jc w:val="center"/>
              <w:rPr>
                <w:color w:val="FFFFFF"/>
                <w:sz w:val="28"/>
                <w:szCs w:val="28"/>
              </w:rPr>
            </w:pPr>
            <w:r>
              <w:rPr>
                <w:color w:val="FFFFFF"/>
                <w:sz w:val="28"/>
                <w:szCs w:val="28"/>
              </w:rPr>
              <w:t xml:space="preserve">Designed by: </w:t>
            </w:r>
            <w:r w:rsidR="00381C2D">
              <w:rPr>
                <w:color w:val="FFFFFF"/>
                <w:sz w:val="28"/>
                <w:szCs w:val="28"/>
              </w:rPr>
              <w:t>RAFINA</w:t>
            </w:r>
          </w:p>
        </w:tc>
      </w:tr>
      <w:tr w:rsidR="00CD5DE0" w:rsidRPr="00A55DF6">
        <w:tc>
          <w:tcPr>
            <w:tcW w:w="2581" w:type="dxa"/>
            <w:gridSpan w:val="2"/>
            <w:shd w:val="clear" w:color="auto" w:fill="auto"/>
          </w:tcPr>
          <w:p w:rsidR="006F7B1A" w:rsidRDefault="00C47D9F">
            <w:pPr>
              <w:rPr>
                <w:b/>
                <w:color w:val="000000"/>
              </w:rPr>
            </w:pPr>
            <w:r>
              <w:rPr>
                <w:b/>
                <w:color w:val="000000"/>
              </w:rPr>
              <w:t>Aim of the Module</w:t>
            </w:r>
          </w:p>
        </w:tc>
        <w:tc>
          <w:tcPr>
            <w:tcW w:w="7059" w:type="dxa"/>
            <w:gridSpan w:val="2"/>
            <w:shd w:val="clear" w:color="auto" w:fill="auto"/>
            <w:vAlign w:val="center"/>
          </w:tcPr>
          <w:p w:rsidR="009462D7" w:rsidRPr="009462D7" w:rsidRDefault="009462D7" w:rsidP="009462D7">
            <w:pPr>
              <w:jc w:val="both"/>
              <w:rPr>
                <w:sz w:val="22"/>
                <w:szCs w:val="22"/>
                <w:lang w:val="en-US"/>
              </w:rPr>
            </w:pPr>
            <w:r w:rsidRPr="009462D7">
              <w:rPr>
                <w:sz w:val="22"/>
                <w:szCs w:val="22"/>
                <w:lang w:val="en-US"/>
              </w:rPr>
              <w:t>This module will provide teachers with all the theoretical knowledge they need to understand the concept of summarising information through infographics, the benefits it offers to the educational process and to primary students' understanding and learning of information, and the different types of graphics they can use depending on their needs. Finally, they will also learn simple ways to create interactive infographics. This will make it easier for them to apply the "Toolkit of Interactive Infographics Resources for Combating Bullying" in their classrooms and to adapt their digital knowledge to the material on bullying.</w:t>
            </w:r>
          </w:p>
          <w:p w:rsidR="009462D7" w:rsidRPr="009462D7" w:rsidRDefault="009462D7" w:rsidP="009462D7">
            <w:pPr>
              <w:jc w:val="both"/>
              <w:rPr>
                <w:sz w:val="22"/>
                <w:szCs w:val="22"/>
                <w:lang w:val="en-US"/>
              </w:rPr>
            </w:pPr>
            <w:r w:rsidRPr="009462D7">
              <w:rPr>
                <w:sz w:val="22"/>
                <w:szCs w:val="22"/>
                <w:lang w:val="en-US"/>
              </w:rPr>
              <w:t>In particular, it will analyse:</w:t>
            </w:r>
          </w:p>
          <w:p w:rsidR="009462D7" w:rsidRPr="009462D7" w:rsidRDefault="009462D7" w:rsidP="009462D7">
            <w:pPr>
              <w:jc w:val="both"/>
              <w:rPr>
                <w:sz w:val="22"/>
                <w:szCs w:val="22"/>
                <w:lang w:val="en-US"/>
              </w:rPr>
            </w:pPr>
            <w:r w:rsidRPr="009462D7">
              <w:rPr>
                <w:sz w:val="22"/>
                <w:szCs w:val="22"/>
                <w:lang w:val="en-US"/>
              </w:rPr>
              <w:t>- What is an interactive infographic: Definition, description, types and illustrated examples.</w:t>
            </w:r>
          </w:p>
          <w:p w:rsidR="009462D7" w:rsidRPr="009462D7" w:rsidRDefault="009462D7" w:rsidP="009462D7">
            <w:pPr>
              <w:jc w:val="both"/>
              <w:rPr>
                <w:sz w:val="22"/>
                <w:szCs w:val="22"/>
                <w:lang w:val="en-US"/>
              </w:rPr>
            </w:pPr>
            <w:r w:rsidRPr="009462D7">
              <w:rPr>
                <w:sz w:val="22"/>
                <w:szCs w:val="22"/>
                <w:lang w:val="en-US"/>
              </w:rPr>
              <w:t>- The usefulness of infographics in education and the benefits for the learning process.</w:t>
            </w:r>
          </w:p>
          <w:p w:rsidR="00381C2D" w:rsidRPr="009462D7" w:rsidRDefault="009462D7" w:rsidP="009462D7">
            <w:pPr>
              <w:rPr>
                <w:i/>
                <w:color w:val="000000"/>
                <w:lang w:val="en-US"/>
              </w:rPr>
            </w:pPr>
            <w:r w:rsidRPr="009462D7">
              <w:rPr>
                <w:sz w:val="22"/>
                <w:szCs w:val="22"/>
                <w:lang w:val="en-US"/>
              </w:rPr>
              <w:t>- How to create an infographic, adapt the educational content, choose an appropriate format and use it in the classroom.</w:t>
            </w:r>
          </w:p>
        </w:tc>
      </w:tr>
      <w:tr w:rsidR="00CD5DE0" w:rsidRPr="008448B1">
        <w:tc>
          <w:tcPr>
            <w:tcW w:w="2581" w:type="dxa"/>
            <w:gridSpan w:val="2"/>
            <w:tcBorders>
              <w:bottom w:val="single" w:sz="4" w:space="0" w:color="000000"/>
            </w:tcBorders>
            <w:shd w:val="clear" w:color="auto" w:fill="auto"/>
          </w:tcPr>
          <w:p w:rsidR="006F7B1A" w:rsidRDefault="00C47D9F">
            <w:pPr>
              <w:jc w:val="center"/>
              <w:rPr>
                <w:b/>
                <w:color w:val="000000"/>
                <w:sz w:val="18"/>
                <w:szCs w:val="18"/>
                <w:lang w:val="en-US"/>
              </w:rPr>
            </w:pPr>
            <w:r>
              <w:rPr>
                <w:b/>
                <w:color w:val="000000"/>
                <w:sz w:val="18"/>
                <w:szCs w:val="18"/>
              </w:rPr>
              <w:t>TOTAL Learning time</w:t>
            </w:r>
          </w:p>
          <w:p w:rsidR="006F7B1A" w:rsidRDefault="00C47D9F">
            <w:pPr>
              <w:jc w:val="center"/>
              <w:rPr>
                <w:b/>
                <w:color w:val="000000"/>
                <w:sz w:val="18"/>
                <w:szCs w:val="18"/>
                <w:lang w:val="en-US"/>
              </w:rPr>
            </w:pPr>
            <w:r>
              <w:rPr>
                <w:b/>
                <w:color w:val="000000"/>
                <w:sz w:val="18"/>
                <w:szCs w:val="18"/>
              </w:rPr>
              <w:t xml:space="preserve"> of which</w:t>
            </w:r>
            <w:r w:rsidRPr="00A55DF6">
              <w:rPr>
                <w:b/>
                <w:color w:val="000000"/>
                <w:sz w:val="18"/>
                <w:szCs w:val="18"/>
                <w:lang w:val="en-US"/>
              </w:rPr>
              <w:t>:</w:t>
            </w:r>
          </w:p>
        </w:tc>
        <w:tc>
          <w:tcPr>
            <w:tcW w:w="4536" w:type="dxa"/>
            <w:shd w:val="clear" w:color="auto" w:fill="D9D9D9"/>
          </w:tcPr>
          <w:p w:rsidR="006F7B1A" w:rsidRDefault="00C47D9F">
            <w:pPr>
              <w:jc w:val="center"/>
              <w:rPr>
                <w:b/>
                <w:color w:val="000000"/>
                <w:sz w:val="18"/>
                <w:szCs w:val="18"/>
                <w:lang w:val="el-GR"/>
              </w:rPr>
            </w:pPr>
            <w:r>
              <w:rPr>
                <w:b/>
                <w:color w:val="000000"/>
                <w:sz w:val="18"/>
                <w:szCs w:val="18"/>
              </w:rPr>
              <w:t>SDL</w:t>
            </w:r>
          </w:p>
        </w:tc>
        <w:tc>
          <w:tcPr>
            <w:tcW w:w="2523" w:type="dxa"/>
            <w:shd w:val="clear" w:color="auto" w:fill="D9D9D9"/>
          </w:tcPr>
          <w:p w:rsidR="006F7B1A" w:rsidRDefault="00C47D9F">
            <w:pPr>
              <w:jc w:val="center"/>
              <w:rPr>
                <w:b/>
                <w:color w:val="000000"/>
                <w:sz w:val="18"/>
                <w:szCs w:val="18"/>
                <w:lang w:val="el-GR"/>
              </w:rPr>
            </w:pPr>
            <w:r>
              <w:rPr>
                <w:b/>
                <w:color w:val="000000"/>
                <w:sz w:val="18"/>
                <w:szCs w:val="18"/>
              </w:rPr>
              <w:t>Assessment</w:t>
            </w:r>
          </w:p>
          <w:p w:rsidR="00CD5DE0" w:rsidRPr="008448B1" w:rsidRDefault="00CD5DE0" w:rsidP="00B44F4F">
            <w:pPr>
              <w:rPr>
                <w:color w:val="000000"/>
                <w:sz w:val="18"/>
                <w:szCs w:val="18"/>
                <w:lang w:val="el-GR"/>
              </w:rPr>
            </w:pPr>
          </w:p>
        </w:tc>
      </w:tr>
      <w:tr w:rsidR="00CD5DE0" w:rsidRPr="008448B1">
        <w:tc>
          <w:tcPr>
            <w:tcW w:w="2581" w:type="dxa"/>
            <w:gridSpan w:val="2"/>
            <w:tcBorders>
              <w:bottom w:val="single" w:sz="4" w:space="0" w:color="000000"/>
            </w:tcBorders>
            <w:shd w:val="clear" w:color="auto" w:fill="auto"/>
          </w:tcPr>
          <w:p w:rsidR="006F7B1A" w:rsidRDefault="00C47D9F">
            <w:pPr>
              <w:jc w:val="center"/>
              <w:rPr>
                <w:b/>
                <w:sz w:val="18"/>
                <w:szCs w:val="18"/>
                <w:lang w:val="el-GR"/>
              </w:rPr>
            </w:pPr>
            <w:r w:rsidRPr="008448B1">
              <w:rPr>
                <w:b/>
                <w:sz w:val="18"/>
                <w:szCs w:val="18"/>
                <w:lang w:val="el-GR"/>
              </w:rPr>
              <w:t>10hrs</w:t>
            </w:r>
          </w:p>
        </w:tc>
        <w:tc>
          <w:tcPr>
            <w:tcW w:w="4536" w:type="dxa"/>
            <w:shd w:val="clear" w:color="auto" w:fill="auto"/>
          </w:tcPr>
          <w:p w:rsidR="006F7B1A" w:rsidRDefault="00C47D9F">
            <w:pPr>
              <w:jc w:val="center"/>
              <w:rPr>
                <w:b/>
                <w:color w:val="000000"/>
                <w:sz w:val="18"/>
                <w:szCs w:val="18"/>
                <w:lang w:val="el-GR"/>
              </w:rPr>
            </w:pPr>
            <w:r w:rsidRPr="008448B1">
              <w:rPr>
                <w:b/>
                <w:color w:val="000000"/>
                <w:sz w:val="18"/>
                <w:szCs w:val="18"/>
                <w:lang w:val="el-GR"/>
              </w:rPr>
              <w:t xml:space="preserve">8 </w:t>
            </w:r>
            <w:r w:rsidR="00062062">
              <w:rPr>
                <w:b/>
                <w:color w:val="000000"/>
                <w:sz w:val="18"/>
                <w:szCs w:val="18"/>
              </w:rPr>
              <w:t>hrs</w:t>
            </w:r>
          </w:p>
          <w:p w:rsidR="00CD5DE0" w:rsidRPr="008448B1" w:rsidRDefault="00CD5DE0">
            <w:pPr>
              <w:rPr>
                <w:b/>
                <w:color w:val="000000"/>
                <w:sz w:val="18"/>
                <w:szCs w:val="18"/>
                <w:lang w:val="el-GR"/>
              </w:rPr>
            </w:pPr>
          </w:p>
        </w:tc>
        <w:tc>
          <w:tcPr>
            <w:tcW w:w="2523" w:type="dxa"/>
            <w:shd w:val="clear" w:color="auto" w:fill="auto"/>
          </w:tcPr>
          <w:p w:rsidR="006F7B1A" w:rsidRDefault="00C47D9F">
            <w:pPr>
              <w:jc w:val="center"/>
              <w:rPr>
                <w:b/>
                <w:color w:val="000000"/>
                <w:sz w:val="18"/>
                <w:szCs w:val="18"/>
                <w:lang w:val="el-GR"/>
              </w:rPr>
            </w:pPr>
            <w:r w:rsidRPr="008448B1">
              <w:rPr>
                <w:b/>
                <w:color w:val="000000"/>
                <w:sz w:val="18"/>
                <w:szCs w:val="18"/>
                <w:lang w:val="el-GR"/>
              </w:rPr>
              <w:t xml:space="preserve">2 </w:t>
            </w:r>
            <w:r>
              <w:rPr>
                <w:b/>
                <w:color w:val="000000"/>
                <w:sz w:val="18"/>
                <w:szCs w:val="18"/>
              </w:rPr>
              <w:t>hrs</w:t>
            </w:r>
          </w:p>
        </w:tc>
      </w:tr>
      <w:tr w:rsidR="00CD5DE0">
        <w:trPr>
          <w:trHeight w:val="802"/>
        </w:trPr>
        <w:tc>
          <w:tcPr>
            <w:tcW w:w="9640" w:type="dxa"/>
            <w:gridSpan w:val="4"/>
            <w:tcBorders>
              <w:top w:val="single" w:sz="4" w:space="0" w:color="000000"/>
              <w:left w:val="single" w:sz="4" w:space="0" w:color="000000"/>
              <w:bottom w:val="single" w:sz="4" w:space="0" w:color="000000"/>
            </w:tcBorders>
            <w:shd w:val="clear" w:color="auto" w:fill="auto"/>
          </w:tcPr>
          <w:p w:rsidR="00B44F4F" w:rsidRPr="00A55DF6" w:rsidRDefault="00B44F4F" w:rsidP="00B44F4F">
            <w:pPr>
              <w:tabs>
                <w:tab w:val="left" w:pos="1159"/>
              </w:tabs>
              <w:rPr>
                <w:b/>
                <w:color w:val="000000"/>
                <w:sz w:val="22"/>
                <w:szCs w:val="22"/>
                <w:lang w:val="en-US"/>
              </w:rPr>
            </w:pPr>
          </w:p>
          <w:p w:rsidR="006F7B1A" w:rsidRDefault="00C47D9F">
            <w:pPr>
              <w:tabs>
                <w:tab w:val="left" w:pos="1159"/>
              </w:tabs>
              <w:jc w:val="center"/>
              <w:rPr>
                <w:b/>
                <w:color w:val="000000"/>
                <w:sz w:val="22"/>
                <w:szCs w:val="22"/>
                <w:lang w:val="en-US"/>
              </w:rPr>
            </w:pPr>
            <w:r w:rsidRPr="00B44F4F">
              <w:rPr>
                <w:b/>
                <w:color w:val="000000"/>
                <w:sz w:val="22"/>
                <w:szCs w:val="22"/>
              </w:rPr>
              <w:t>LEARNING OUTCOMES OF THE MODULE</w:t>
            </w:r>
          </w:p>
          <w:p w:rsidR="006F7B1A" w:rsidRDefault="00C47D9F">
            <w:pPr>
              <w:pBdr>
                <w:top w:val="nil"/>
                <w:left w:val="nil"/>
                <w:bottom w:val="nil"/>
                <w:right w:val="nil"/>
                <w:between w:val="nil"/>
              </w:pBdr>
              <w:ind w:hanging="41"/>
              <w:rPr>
                <w:color w:val="000000"/>
                <w:sz w:val="22"/>
                <w:szCs w:val="22"/>
                <w:lang w:val="en-US"/>
              </w:rPr>
            </w:pPr>
            <w:r w:rsidRPr="00B44F4F">
              <w:rPr>
                <w:color w:val="000000"/>
                <w:sz w:val="22"/>
                <w:szCs w:val="22"/>
              </w:rPr>
              <w:t>On successful completion of this Module, trainees (primary teachers) will be able to</w:t>
            </w:r>
            <w:r w:rsidR="009462D7">
              <w:rPr>
                <w:color w:val="000000"/>
                <w:sz w:val="22"/>
                <w:szCs w:val="22"/>
              </w:rPr>
              <w:t xml:space="preserve"> achieve</w:t>
            </w:r>
            <w:r w:rsidRPr="00B44F4F">
              <w:rPr>
                <w:color w:val="000000"/>
                <w:sz w:val="22"/>
                <w:szCs w:val="22"/>
              </w:rPr>
              <w:t>:</w:t>
            </w:r>
          </w:p>
          <w:p w:rsidR="00B44F4F" w:rsidRPr="00B44F4F" w:rsidRDefault="00B44F4F" w:rsidP="00B44F4F">
            <w:pPr>
              <w:pBdr>
                <w:top w:val="nil"/>
                <w:left w:val="nil"/>
                <w:bottom w:val="nil"/>
                <w:right w:val="nil"/>
                <w:between w:val="nil"/>
              </w:pBdr>
              <w:rPr>
                <w:color w:val="000000"/>
                <w:sz w:val="22"/>
                <w:szCs w:val="22"/>
                <w:lang w:val="en-US"/>
              </w:rPr>
            </w:pPr>
          </w:p>
        </w:tc>
      </w:tr>
      <w:tr w:rsidR="00CD5DE0" w:rsidRPr="00A55DF6">
        <w:trPr>
          <w:trHeight w:val="294"/>
        </w:trPr>
        <w:tc>
          <w:tcPr>
            <w:tcW w:w="156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6F7B1A" w:rsidRDefault="00C47D9F">
            <w:pPr>
              <w:jc w:val="center"/>
              <w:rPr>
                <w:b/>
                <w:sz w:val="20"/>
                <w:szCs w:val="20"/>
                <w:vertAlign w:val="superscript"/>
              </w:rPr>
            </w:pPr>
            <w:r>
              <w:rPr>
                <w:b/>
                <w:sz w:val="20"/>
                <w:szCs w:val="20"/>
              </w:rPr>
              <w:t>knowledge</w:t>
            </w:r>
          </w:p>
        </w:tc>
        <w:tc>
          <w:tcPr>
            <w:tcW w:w="8080" w:type="dxa"/>
            <w:gridSpan w:val="3"/>
            <w:tcBorders>
              <w:left w:val="single" w:sz="4" w:space="0" w:color="000000"/>
            </w:tcBorders>
            <w:shd w:val="clear" w:color="auto" w:fill="auto"/>
          </w:tcPr>
          <w:p w:rsidR="006F7B1A" w:rsidRPr="009462D7" w:rsidRDefault="00C47D9F">
            <w:pPr>
              <w:rPr>
                <w:sz w:val="22"/>
                <w:szCs w:val="22"/>
                <w:lang w:val="en-US"/>
              </w:rPr>
            </w:pPr>
            <w:r w:rsidRPr="009462D7">
              <w:rPr>
                <w:sz w:val="22"/>
                <w:szCs w:val="22"/>
                <w:lang w:val="en-US"/>
              </w:rPr>
              <w:t xml:space="preserve">K1.1. </w:t>
            </w:r>
            <w:r w:rsidR="00E61B34" w:rsidRPr="009462D7">
              <w:rPr>
                <w:sz w:val="22"/>
                <w:szCs w:val="22"/>
                <w:lang w:val="en-US"/>
              </w:rPr>
              <w:t xml:space="preserve">Basic knowledge of the definition of </w:t>
            </w:r>
            <w:r w:rsidR="00B82491" w:rsidRPr="009462D7">
              <w:rPr>
                <w:sz w:val="22"/>
                <w:szCs w:val="22"/>
                <w:lang w:val="en-US"/>
              </w:rPr>
              <w:t>(interactive</w:t>
            </w:r>
            <w:r w:rsidRPr="009462D7">
              <w:rPr>
                <w:sz w:val="22"/>
                <w:szCs w:val="22"/>
                <w:lang w:val="en-US"/>
              </w:rPr>
              <w:t xml:space="preserve">) infographic </w:t>
            </w:r>
            <w:r w:rsidR="00B82491" w:rsidRPr="009462D7">
              <w:rPr>
                <w:sz w:val="22"/>
                <w:szCs w:val="22"/>
                <w:lang w:val="en-US"/>
              </w:rPr>
              <w:t>and its characteristics</w:t>
            </w:r>
          </w:p>
          <w:p w:rsidR="006F7B1A" w:rsidRPr="009462D7" w:rsidRDefault="00C47D9F">
            <w:pPr>
              <w:rPr>
                <w:sz w:val="22"/>
                <w:szCs w:val="22"/>
                <w:lang w:val="en-US"/>
              </w:rPr>
            </w:pPr>
            <w:r w:rsidRPr="009462D7">
              <w:rPr>
                <w:sz w:val="22"/>
                <w:szCs w:val="22"/>
                <w:lang w:val="en-US"/>
              </w:rPr>
              <w:t xml:space="preserve">K1.2 </w:t>
            </w:r>
            <w:r w:rsidR="00E61B34" w:rsidRPr="009462D7">
              <w:rPr>
                <w:sz w:val="22"/>
                <w:szCs w:val="22"/>
                <w:lang w:val="en-US"/>
              </w:rPr>
              <w:t xml:space="preserve">Theoretical knowledge of the types of </w:t>
            </w:r>
            <w:r w:rsidR="00B82491" w:rsidRPr="009462D7">
              <w:rPr>
                <w:sz w:val="22"/>
                <w:szCs w:val="22"/>
                <w:lang w:val="en-US"/>
              </w:rPr>
              <w:t xml:space="preserve">interactive infographics </w:t>
            </w:r>
            <w:r w:rsidR="00E61B34" w:rsidRPr="009462D7">
              <w:rPr>
                <w:sz w:val="22"/>
                <w:szCs w:val="22"/>
                <w:lang w:val="en-US"/>
              </w:rPr>
              <w:t>and their use.</w:t>
            </w:r>
          </w:p>
          <w:p w:rsidR="006F7B1A" w:rsidRPr="009462D7" w:rsidRDefault="00C47D9F">
            <w:pPr>
              <w:rPr>
                <w:sz w:val="22"/>
                <w:szCs w:val="22"/>
                <w:lang w:val="en-US"/>
              </w:rPr>
            </w:pPr>
            <w:r w:rsidRPr="009462D7">
              <w:rPr>
                <w:sz w:val="22"/>
                <w:szCs w:val="22"/>
                <w:lang w:val="en-US"/>
              </w:rPr>
              <w:t xml:space="preserve">K1.3. </w:t>
            </w:r>
            <w:r w:rsidR="00E61B34" w:rsidRPr="009462D7">
              <w:rPr>
                <w:sz w:val="22"/>
                <w:szCs w:val="22"/>
                <w:lang w:val="en-US"/>
              </w:rPr>
              <w:t xml:space="preserve">Basic knowledge of the </w:t>
            </w:r>
            <w:r w:rsidR="00B82491" w:rsidRPr="009462D7">
              <w:rPr>
                <w:sz w:val="22"/>
                <w:szCs w:val="22"/>
                <w:lang w:val="en-US"/>
              </w:rPr>
              <w:t>use and importance of interactive infographics in education</w:t>
            </w:r>
            <w:r w:rsidR="00E61B34" w:rsidRPr="009462D7">
              <w:rPr>
                <w:sz w:val="22"/>
                <w:szCs w:val="22"/>
                <w:lang w:val="en-US"/>
              </w:rPr>
              <w:t>.</w:t>
            </w:r>
          </w:p>
        </w:tc>
      </w:tr>
      <w:tr w:rsidR="00CD5DE0" w:rsidRPr="00A55DF6">
        <w:trPr>
          <w:trHeight w:val="412"/>
        </w:trPr>
        <w:tc>
          <w:tcPr>
            <w:tcW w:w="1560"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6F7B1A" w:rsidRDefault="00C47D9F">
            <w:pPr>
              <w:jc w:val="center"/>
              <w:rPr>
                <w:b/>
                <w:color w:val="92D050"/>
                <w:sz w:val="20"/>
                <w:szCs w:val="20"/>
                <w:vertAlign w:val="superscript"/>
              </w:rPr>
            </w:pPr>
            <w:r>
              <w:rPr>
                <w:b/>
                <w:sz w:val="20"/>
                <w:szCs w:val="20"/>
              </w:rPr>
              <w:t>skills*</w:t>
            </w:r>
          </w:p>
        </w:tc>
        <w:tc>
          <w:tcPr>
            <w:tcW w:w="8080" w:type="dxa"/>
            <w:gridSpan w:val="3"/>
            <w:tcBorders>
              <w:left w:val="single" w:sz="4" w:space="0" w:color="000000"/>
            </w:tcBorders>
            <w:shd w:val="clear" w:color="auto" w:fill="auto"/>
          </w:tcPr>
          <w:p w:rsidR="006F7B1A" w:rsidRPr="009462D7" w:rsidRDefault="00C47D9F">
            <w:pPr>
              <w:rPr>
                <w:sz w:val="22"/>
                <w:szCs w:val="22"/>
                <w:lang w:val="en-US"/>
              </w:rPr>
            </w:pPr>
            <w:r w:rsidRPr="009462D7">
              <w:rPr>
                <w:sz w:val="22"/>
                <w:szCs w:val="22"/>
                <w:lang w:val="en-US"/>
              </w:rPr>
              <w:t xml:space="preserve">S1.1. </w:t>
            </w:r>
            <w:r w:rsidR="00BD613E" w:rsidRPr="009462D7">
              <w:rPr>
                <w:sz w:val="22"/>
                <w:szCs w:val="22"/>
                <w:lang w:val="en-US"/>
              </w:rPr>
              <w:t xml:space="preserve">Explanation of </w:t>
            </w:r>
            <w:r w:rsidR="003E2AD8" w:rsidRPr="009462D7">
              <w:rPr>
                <w:sz w:val="22"/>
                <w:szCs w:val="22"/>
                <w:lang w:val="en-US"/>
              </w:rPr>
              <w:t>what an interactive infographic is</w:t>
            </w:r>
          </w:p>
          <w:p w:rsidR="006F7B1A" w:rsidRPr="009462D7" w:rsidRDefault="00C47D9F">
            <w:pPr>
              <w:rPr>
                <w:sz w:val="22"/>
                <w:szCs w:val="22"/>
                <w:lang w:val="en-US"/>
              </w:rPr>
            </w:pPr>
            <w:r w:rsidRPr="009462D7">
              <w:rPr>
                <w:sz w:val="22"/>
                <w:szCs w:val="22"/>
                <w:lang w:val="en-US"/>
              </w:rPr>
              <w:t xml:space="preserve">S1.2. </w:t>
            </w:r>
            <w:r w:rsidR="00BD613E" w:rsidRPr="009462D7">
              <w:rPr>
                <w:sz w:val="22"/>
                <w:szCs w:val="22"/>
                <w:lang w:val="en-US"/>
              </w:rPr>
              <w:t xml:space="preserve">Analysis of the types of </w:t>
            </w:r>
            <w:r w:rsidR="003E2AD8" w:rsidRPr="009462D7">
              <w:rPr>
                <w:sz w:val="22"/>
                <w:szCs w:val="22"/>
                <w:lang w:val="en-US"/>
              </w:rPr>
              <w:t xml:space="preserve">interactive infographics and </w:t>
            </w:r>
            <w:r w:rsidR="00BD613E" w:rsidRPr="009462D7">
              <w:rPr>
                <w:sz w:val="22"/>
                <w:szCs w:val="22"/>
                <w:lang w:val="en-US"/>
              </w:rPr>
              <w:t xml:space="preserve">selection of the </w:t>
            </w:r>
            <w:r w:rsidR="003E2AD8" w:rsidRPr="009462D7">
              <w:rPr>
                <w:sz w:val="22"/>
                <w:szCs w:val="22"/>
                <w:lang w:val="en-US"/>
              </w:rPr>
              <w:t xml:space="preserve">appropriate </w:t>
            </w:r>
            <w:r w:rsidR="00BD613E" w:rsidRPr="009462D7">
              <w:rPr>
                <w:sz w:val="22"/>
                <w:szCs w:val="22"/>
                <w:lang w:val="en-US"/>
              </w:rPr>
              <w:t xml:space="preserve">type </w:t>
            </w:r>
            <w:r w:rsidR="003E2AD8" w:rsidRPr="009462D7">
              <w:rPr>
                <w:sz w:val="22"/>
                <w:szCs w:val="22"/>
                <w:lang w:val="en-US"/>
              </w:rPr>
              <w:t>for the educational need.</w:t>
            </w:r>
          </w:p>
          <w:p w:rsidR="006F7B1A" w:rsidRPr="009462D7" w:rsidRDefault="00C47D9F">
            <w:pPr>
              <w:rPr>
                <w:sz w:val="22"/>
                <w:szCs w:val="22"/>
                <w:lang w:val="en-US"/>
              </w:rPr>
            </w:pPr>
            <w:r w:rsidRPr="009462D7">
              <w:rPr>
                <w:sz w:val="22"/>
                <w:szCs w:val="22"/>
                <w:lang w:val="en-US"/>
              </w:rPr>
              <w:t xml:space="preserve">S1.3 </w:t>
            </w:r>
            <w:r w:rsidR="00BD613E" w:rsidRPr="009462D7">
              <w:rPr>
                <w:sz w:val="22"/>
                <w:szCs w:val="22"/>
                <w:lang w:val="en-US"/>
              </w:rPr>
              <w:t xml:space="preserve">Support the value of </w:t>
            </w:r>
            <w:r w:rsidR="003E2AD8" w:rsidRPr="009462D7">
              <w:rPr>
                <w:sz w:val="22"/>
                <w:szCs w:val="22"/>
                <w:lang w:val="en-US"/>
              </w:rPr>
              <w:t xml:space="preserve">interactive infographics for primary education (including an </w:t>
            </w:r>
            <w:r w:rsidRPr="009462D7">
              <w:rPr>
                <w:sz w:val="22"/>
                <w:szCs w:val="22"/>
                <w:lang w:val="en-US"/>
              </w:rPr>
              <w:t>example of existing educational interactive infographics</w:t>
            </w:r>
            <w:r w:rsidR="003E2AD8" w:rsidRPr="009462D7">
              <w:rPr>
                <w:sz w:val="22"/>
                <w:szCs w:val="22"/>
                <w:lang w:val="en-US"/>
              </w:rPr>
              <w:t>).</w:t>
            </w:r>
          </w:p>
        </w:tc>
      </w:tr>
      <w:tr w:rsidR="00CD5DE0" w:rsidRPr="00A55DF6">
        <w:trPr>
          <w:trHeight w:val="178"/>
        </w:trPr>
        <w:tc>
          <w:tcPr>
            <w:tcW w:w="1560"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6F7B1A" w:rsidRDefault="00C47D9F">
            <w:pPr>
              <w:jc w:val="center"/>
              <w:rPr>
                <w:b/>
                <w:sz w:val="20"/>
                <w:szCs w:val="20"/>
              </w:rPr>
            </w:pPr>
            <w:r>
              <w:rPr>
                <w:b/>
                <w:sz w:val="20"/>
                <w:szCs w:val="20"/>
              </w:rPr>
              <w:t>Attitudes</w:t>
            </w:r>
          </w:p>
        </w:tc>
        <w:tc>
          <w:tcPr>
            <w:tcW w:w="8080" w:type="dxa"/>
            <w:gridSpan w:val="3"/>
            <w:tcBorders>
              <w:left w:val="single" w:sz="4" w:space="0" w:color="000000"/>
            </w:tcBorders>
            <w:shd w:val="clear" w:color="auto" w:fill="auto"/>
          </w:tcPr>
          <w:p w:rsidR="006F7B1A" w:rsidRPr="009462D7" w:rsidRDefault="00C47D9F">
            <w:pPr>
              <w:rPr>
                <w:sz w:val="22"/>
                <w:szCs w:val="22"/>
                <w:lang w:val="en-US"/>
              </w:rPr>
            </w:pPr>
            <w:r w:rsidRPr="009462D7">
              <w:rPr>
                <w:sz w:val="22"/>
                <w:szCs w:val="22"/>
                <w:lang w:val="en-US"/>
              </w:rPr>
              <w:t>A</w:t>
            </w:r>
            <w:r w:rsidRPr="009462D7">
              <w:rPr>
                <w:sz w:val="22"/>
                <w:szCs w:val="22"/>
                <w:lang w:val="en-US"/>
              </w:rPr>
              <w:t xml:space="preserve">.1.1. </w:t>
            </w:r>
            <w:r w:rsidR="001F08F7" w:rsidRPr="009462D7">
              <w:rPr>
                <w:sz w:val="22"/>
                <w:szCs w:val="22"/>
                <w:lang w:val="en-US"/>
              </w:rPr>
              <w:t xml:space="preserve">Assessment of the </w:t>
            </w:r>
            <w:r w:rsidRPr="009462D7">
              <w:rPr>
                <w:sz w:val="22"/>
                <w:szCs w:val="22"/>
                <w:lang w:val="en-US"/>
              </w:rPr>
              <w:t xml:space="preserve">educational </w:t>
            </w:r>
            <w:r w:rsidR="001F08F7" w:rsidRPr="009462D7">
              <w:rPr>
                <w:sz w:val="22"/>
                <w:szCs w:val="22"/>
                <w:lang w:val="en-US"/>
              </w:rPr>
              <w:t xml:space="preserve">value of </w:t>
            </w:r>
            <w:r w:rsidRPr="00B44F4F">
              <w:rPr>
                <w:sz w:val="22"/>
                <w:szCs w:val="22"/>
                <w:lang w:val="en-US"/>
              </w:rPr>
              <w:t xml:space="preserve">Interactive Infographics </w:t>
            </w:r>
            <w:r w:rsidR="001F08F7" w:rsidRPr="009462D7">
              <w:rPr>
                <w:sz w:val="22"/>
                <w:szCs w:val="22"/>
                <w:lang w:val="en-US"/>
              </w:rPr>
              <w:t xml:space="preserve">for combating bullying. </w:t>
            </w:r>
          </w:p>
          <w:p w:rsidR="006F7B1A" w:rsidRPr="009462D7" w:rsidRDefault="00C47D9F">
            <w:pPr>
              <w:rPr>
                <w:sz w:val="22"/>
                <w:szCs w:val="22"/>
                <w:lang w:val="en-US"/>
              </w:rPr>
            </w:pPr>
            <w:r w:rsidRPr="009462D7">
              <w:rPr>
                <w:sz w:val="22"/>
                <w:szCs w:val="22"/>
                <w:lang w:val="en-US"/>
              </w:rPr>
              <w:t>A.1.2. Selection and application of appropriate schematic illustrations to achieve student awareness and combat bullying.</w:t>
            </w:r>
          </w:p>
          <w:p w:rsidR="006F7B1A" w:rsidRPr="009462D7" w:rsidRDefault="00C47D9F">
            <w:pPr>
              <w:rPr>
                <w:lang w:val="en-US"/>
              </w:rPr>
            </w:pPr>
            <w:r w:rsidRPr="009462D7">
              <w:rPr>
                <w:sz w:val="22"/>
                <w:szCs w:val="22"/>
                <w:lang w:val="en-US"/>
              </w:rPr>
              <w:t xml:space="preserve">A.1.3. </w:t>
            </w:r>
            <w:r w:rsidR="001F08F7" w:rsidRPr="009462D7">
              <w:rPr>
                <w:sz w:val="22"/>
                <w:szCs w:val="22"/>
                <w:lang w:val="en-US"/>
              </w:rPr>
              <w:t xml:space="preserve">Justification of the importance of </w:t>
            </w:r>
            <w:r w:rsidRPr="009462D7">
              <w:rPr>
                <w:sz w:val="22"/>
                <w:szCs w:val="22"/>
                <w:lang w:val="en-US"/>
              </w:rPr>
              <w:t xml:space="preserve">interactive infographics </w:t>
            </w:r>
            <w:r w:rsidR="001F08F7" w:rsidRPr="009462D7">
              <w:rPr>
                <w:sz w:val="22"/>
                <w:szCs w:val="22"/>
                <w:lang w:val="en-US"/>
              </w:rPr>
              <w:t xml:space="preserve">and willingness to use these new pedagogical methodologies </w:t>
            </w:r>
            <w:r w:rsidRPr="009462D7">
              <w:rPr>
                <w:sz w:val="22"/>
                <w:szCs w:val="22"/>
                <w:lang w:val="en-US"/>
              </w:rPr>
              <w:t>in the c</w:t>
            </w:r>
            <w:r w:rsidRPr="009462D7">
              <w:rPr>
                <w:sz w:val="22"/>
                <w:szCs w:val="22"/>
                <w:lang w:val="en-US"/>
              </w:rPr>
              <w:t>lassroom</w:t>
            </w:r>
            <w:r w:rsidR="001F08F7" w:rsidRPr="009462D7">
              <w:rPr>
                <w:sz w:val="22"/>
                <w:szCs w:val="22"/>
                <w:lang w:val="en-US"/>
              </w:rPr>
              <w:t>.</w:t>
            </w:r>
          </w:p>
        </w:tc>
      </w:tr>
    </w:tbl>
    <w:p w:rsidR="00B44F4F" w:rsidRDefault="00B44F4F">
      <w:pPr>
        <w:spacing w:line="360" w:lineRule="auto"/>
        <w:rPr>
          <w:lang w:val="en-US"/>
        </w:rPr>
      </w:pPr>
    </w:p>
    <w:p w:rsidR="009462D7" w:rsidRDefault="009462D7">
      <w:pPr>
        <w:spacing w:line="360" w:lineRule="auto"/>
        <w:rPr>
          <w:lang w:val="en-US"/>
        </w:rPr>
      </w:pPr>
    </w:p>
    <w:p w:rsidR="009462D7" w:rsidRDefault="009462D7">
      <w:pPr>
        <w:spacing w:line="360" w:lineRule="auto"/>
        <w:rPr>
          <w:lang w:val="en-US"/>
        </w:rPr>
      </w:pPr>
    </w:p>
    <w:p w:rsidR="009462D7" w:rsidRPr="009462D7" w:rsidRDefault="009462D7">
      <w:pPr>
        <w:spacing w:line="360" w:lineRule="auto"/>
        <w:rPr>
          <w:lang w:val="en-US"/>
        </w:rPr>
      </w:pPr>
    </w:p>
    <w:p w:rsidR="00B44F4F" w:rsidRPr="009462D7" w:rsidRDefault="00B44F4F">
      <w:pPr>
        <w:spacing w:line="360" w:lineRule="auto"/>
        <w:rPr>
          <w:lang w:val="en-US"/>
        </w:rPr>
      </w:pP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38"/>
        <w:gridCol w:w="7178"/>
      </w:tblGrid>
      <w:tr w:rsidR="00CD5DE0">
        <w:tc>
          <w:tcPr>
            <w:tcW w:w="9016" w:type="dxa"/>
            <w:gridSpan w:val="2"/>
            <w:shd w:val="clear" w:color="auto" w:fill="2F5496"/>
          </w:tcPr>
          <w:p w:rsidR="006F7B1A" w:rsidRDefault="00C47D9F">
            <w:pPr>
              <w:pStyle w:val="2"/>
              <w:spacing w:before="0"/>
              <w:jc w:val="center"/>
              <w:rPr>
                <w:rFonts w:ascii="Calibri" w:eastAsia="Calibri" w:hAnsi="Calibri" w:cs="Calibri"/>
                <w:color w:val="FF0000"/>
                <w:sz w:val="28"/>
                <w:szCs w:val="28"/>
              </w:rPr>
            </w:pPr>
            <w:r>
              <w:rPr>
                <w:rFonts w:ascii="Calibri" w:eastAsia="Calibri" w:hAnsi="Calibri" w:cs="Calibri"/>
                <w:color w:val="FFFFFF"/>
                <w:sz w:val="28"/>
                <w:szCs w:val="28"/>
              </w:rPr>
              <w:t>Online safety and digital lesson planning</w:t>
            </w:r>
          </w:p>
        </w:tc>
      </w:tr>
      <w:tr w:rsidR="00CD5DE0" w:rsidRPr="00A55DF6">
        <w:tc>
          <w:tcPr>
            <w:tcW w:w="1838" w:type="dxa"/>
            <w:shd w:val="clear" w:color="auto" w:fill="8EAADB"/>
          </w:tcPr>
          <w:p w:rsidR="006F7B1A" w:rsidRDefault="00C47D9F">
            <w:r>
              <w:rPr>
                <w:b/>
              </w:rPr>
              <w:t xml:space="preserve">Welcome and Introduction to the </w:t>
            </w:r>
            <w:r>
              <w:t xml:space="preserve">module </w:t>
            </w:r>
          </w:p>
          <w:p w:rsidR="00CD5DE0" w:rsidRDefault="00CD5DE0"/>
        </w:tc>
        <w:tc>
          <w:tcPr>
            <w:tcW w:w="7178" w:type="dxa"/>
          </w:tcPr>
          <w:p w:rsidR="009462D7" w:rsidRPr="009462D7" w:rsidRDefault="009462D7" w:rsidP="009462D7">
            <w:pPr>
              <w:spacing w:line="276" w:lineRule="auto"/>
              <w:jc w:val="both"/>
              <w:rPr>
                <w:rFonts w:cstheme="minorHAnsi"/>
                <w:lang w:val="en-US"/>
              </w:rPr>
            </w:pPr>
            <w:r w:rsidRPr="009462D7">
              <w:rPr>
                <w:rFonts w:cstheme="minorHAnsi"/>
                <w:lang w:val="en-US"/>
              </w:rPr>
              <w:t>Welcome to "</w:t>
            </w:r>
            <w:r w:rsidRPr="009462D7">
              <w:rPr>
                <w:rFonts w:cstheme="minorHAnsi"/>
                <w:b/>
                <w:lang w:val="en-US"/>
              </w:rPr>
              <w:t>Online Safety and Digital Lesson Planning</w:t>
            </w:r>
            <w:r w:rsidRPr="009462D7">
              <w:rPr>
                <w:rFonts w:cstheme="minorHAnsi"/>
                <w:lang w:val="en-US"/>
              </w:rPr>
              <w:t xml:space="preserve">" - Module 1 of the professional development programme! </w:t>
            </w:r>
          </w:p>
          <w:p w:rsidR="009462D7" w:rsidRDefault="009462D7" w:rsidP="009462D7">
            <w:pPr>
              <w:spacing w:line="276" w:lineRule="auto"/>
              <w:jc w:val="both"/>
              <w:rPr>
                <w:rFonts w:cstheme="minorHAnsi"/>
                <w:lang w:val="en-US"/>
              </w:rPr>
            </w:pPr>
          </w:p>
          <w:p w:rsidR="009462D7" w:rsidRPr="009462D7" w:rsidRDefault="009462D7" w:rsidP="009462D7">
            <w:pPr>
              <w:spacing w:line="276" w:lineRule="auto"/>
              <w:jc w:val="both"/>
              <w:rPr>
                <w:rFonts w:cstheme="minorHAnsi"/>
                <w:lang w:val="en-US"/>
              </w:rPr>
            </w:pPr>
            <w:r w:rsidRPr="009462D7">
              <w:rPr>
                <w:rFonts w:cstheme="minorHAnsi"/>
                <w:lang w:val="en-US"/>
              </w:rPr>
              <w:t>This module is aimed at primary school teachers teaching pupils aged 8-12 and has a total duration of 10 hours.</w:t>
            </w:r>
          </w:p>
          <w:p w:rsidR="009462D7" w:rsidRPr="009462D7" w:rsidRDefault="009462D7" w:rsidP="009462D7">
            <w:pPr>
              <w:spacing w:line="276" w:lineRule="auto"/>
              <w:jc w:val="both"/>
              <w:rPr>
                <w:rFonts w:cstheme="minorHAnsi"/>
                <w:lang w:val="en-US"/>
              </w:rPr>
            </w:pPr>
          </w:p>
          <w:p w:rsidR="009462D7" w:rsidRPr="009462D7" w:rsidRDefault="009462D7" w:rsidP="009462D7">
            <w:pPr>
              <w:spacing w:line="276" w:lineRule="auto"/>
              <w:jc w:val="both"/>
              <w:rPr>
                <w:rFonts w:cstheme="minorHAnsi"/>
                <w:lang w:val="en-US"/>
              </w:rPr>
            </w:pPr>
            <w:r w:rsidRPr="009462D7">
              <w:rPr>
                <w:rFonts w:cstheme="minorHAnsi"/>
                <w:lang w:val="en-US"/>
              </w:rPr>
              <w:t>In this section you will learn about the following topics:</w:t>
            </w:r>
          </w:p>
          <w:p w:rsidR="009462D7" w:rsidRPr="009462D7" w:rsidRDefault="009462D7" w:rsidP="009462D7">
            <w:pPr>
              <w:spacing w:line="276" w:lineRule="auto"/>
              <w:jc w:val="both"/>
              <w:rPr>
                <w:rFonts w:cstheme="minorHAnsi"/>
                <w:lang w:val="en-US"/>
              </w:rPr>
            </w:pPr>
          </w:p>
          <w:p w:rsidR="009462D7" w:rsidRPr="009462D7" w:rsidRDefault="009462D7" w:rsidP="009462D7">
            <w:pPr>
              <w:spacing w:line="276" w:lineRule="auto"/>
              <w:jc w:val="both"/>
              <w:rPr>
                <w:rFonts w:cstheme="minorHAnsi"/>
                <w:lang w:val="en-US"/>
              </w:rPr>
            </w:pPr>
            <w:r w:rsidRPr="009462D7">
              <w:rPr>
                <w:rFonts w:cstheme="minorHAnsi"/>
                <w:lang w:val="en-US"/>
              </w:rPr>
              <w:t>- What are information diagrams - interactive infographics (definition - characteristics).</w:t>
            </w:r>
          </w:p>
          <w:p w:rsidR="009462D7" w:rsidRPr="009462D7" w:rsidRDefault="009462D7" w:rsidP="009462D7">
            <w:pPr>
              <w:spacing w:line="276" w:lineRule="auto"/>
              <w:jc w:val="both"/>
              <w:rPr>
                <w:rFonts w:cstheme="minorHAnsi"/>
                <w:lang w:val="en-US"/>
              </w:rPr>
            </w:pPr>
            <w:r w:rsidRPr="009462D7">
              <w:rPr>
                <w:rFonts w:cstheme="minorHAnsi"/>
                <w:lang w:val="en-US"/>
              </w:rPr>
              <w:t>- What are the different types of diagrams and what are each suitable for?</w:t>
            </w:r>
          </w:p>
          <w:p w:rsidR="009462D7" w:rsidRPr="009462D7" w:rsidRDefault="009462D7" w:rsidP="009462D7">
            <w:pPr>
              <w:spacing w:line="276" w:lineRule="auto"/>
              <w:jc w:val="both"/>
              <w:rPr>
                <w:rFonts w:cstheme="minorHAnsi"/>
                <w:lang w:val="en-US"/>
              </w:rPr>
            </w:pPr>
            <w:r w:rsidRPr="009462D7">
              <w:rPr>
                <w:rFonts w:cstheme="minorHAnsi"/>
                <w:lang w:val="en-US"/>
              </w:rPr>
              <w:t xml:space="preserve">- How important is the integration of infographics in the classroom? </w:t>
            </w:r>
          </w:p>
          <w:p w:rsidR="009462D7" w:rsidRPr="009462D7" w:rsidRDefault="009462D7" w:rsidP="009462D7">
            <w:pPr>
              <w:spacing w:line="276" w:lineRule="auto"/>
              <w:jc w:val="both"/>
              <w:rPr>
                <w:rFonts w:cstheme="minorHAnsi"/>
                <w:lang w:val="en-US"/>
              </w:rPr>
            </w:pPr>
          </w:p>
          <w:p w:rsidR="009462D7" w:rsidRPr="009462D7" w:rsidRDefault="009462D7" w:rsidP="009462D7">
            <w:pPr>
              <w:spacing w:line="276" w:lineRule="auto"/>
              <w:jc w:val="both"/>
              <w:rPr>
                <w:rFonts w:cstheme="minorHAnsi"/>
                <w:lang w:val="en-US"/>
              </w:rPr>
            </w:pPr>
            <w:r w:rsidRPr="009462D7">
              <w:rPr>
                <w:rFonts w:cstheme="minorHAnsi"/>
                <w:lang w:val="en-US"/>
              </w:rPr>
              <w:t>The learning objectives of the module are:</w:t>
            </w:r>
          </w:p>
          <w:p w:rsidR="009462D7" w:rsidRPr="009462D7" w:rsidRDefault="009462D7" w:rsidP="009462D7">
            <w:pPr>
              <w:spacing w:line="276" w:lineRule="auto"/>
              <w:jc w:val="both"/>
              <w:rPr>
                <w:rFonts w:cstheme="minorHAnsi"/>
                <w:lang w:val="en-US"/>
              </w:rPr>
            </w:pPr>
          </w:p>
          <w:p w:rsidR="009462D7" w:rsidRPr="009462D7" w:rsidRDefault="009462D7" w:rsidP="009462D7">
            <w:pPr>
              <w:spacing w:line="276" w:lineRule="auto"/>
              <w:jc w:val="both"/>
              <w:rPr>
                <w:rFonts w:cstheme="minorHAnsi"/>
                <w:lang w:val="en-US"/>
              </w:rPr>
            </w:pPr>
            <w:r w:rsidRPr="009462D7">
              <w:rPr>
                <w:rFonts w:cstheme="minorHAnsi"/>
                <w:lang w:val="en-US"/>
              </w:rPr>
              <w:t>- To understand the usefulness of infographics and the many possibilities they offer.</w:t>
            </w:r>
          </w:p>
          <w:p w:rsidR="009462D7" w:rsidRPr="009462D7" w:rsidRDefault="009462D7" w:rsidP="009462D7">
            <w:pPr>
              <w:spacing w:line="276" w:lineRule="auto"/>
              <w:jc w:val="both"/>
              <w:rPr>
                <w:rFonts w:cstheme="minorHAnsi"/>
                <w:lang w:val="en-US"/>
              </w:rPr>
            </w:pPr>
            <w:r w:rsidRPr="009462D7">
              <w:rPr>
                <w:rFonts w:cstheme="minorHAnsi"/>
                <w:lang w:val="en-US"/>
              </w:rPr>
              <w:t>- To raise awareness of the use of new and attractive digital media in the educational process and the benefits they offer to students.</w:t>
            </w:r>
          </w:p>
          <w:p w:rsidR="009462D7" w:rsidRPr="009462D7" w:rsidRDefault="009462D7" w:rsidP="009462D7">
            <w:pPr>
              <w:spacing w:line="276" w:lineRule="auto"/>
              <w:jc w:val="both"/>
              <w:rPr>
                <w:rFonts w:cstheme="minorHAnsi"/>
                <w:lang w:val="en-US"/>
              </w:rPr>
            </w:pPr>
            <w:r w:rsidRPr="009462D7">
              <w:rPr>
                <w:rFonts w:cstheme="minorHAnsi"/>
                <w:lang w:val="en-US"/>
              </w:rPr>
              <w:t xml:space="preserve">- To understand the elements that make a diagrammatic representation appropriate and effective in achieving a learning objective with primary school children. </w:t>
            </w:r>
          </w:p>
          <w:p w:rsidR="00CD5DE0" w:rsidRPr="009462D7" w:rsidRDefault="009462D7" w:rsidP="009462D7">
            <w:pPr>
              <w:pBdr>
                <w:top w:val="nil"/>
                <w:left w:val="nil"/>
                <w:bottom w:val="nil"/>
                <w:right w:val="nil"/>
                <w:between w:val="nil"/>
              </w:pBdr>
              <w:jc w:val="both"/>
              <w:rPr>
                <w:color w:val="FF0000"/>
                <w:lang w:val="en-US"/>
              </w:rPr>
            </w:pPr>
            <w:r w:rsidRPr="009462D7">
              <w:rPr>
                <w:rFonts w:cstheme="minorHAnsi"/>
                <w:lang w:val="en-US"/>
              </w:rPr>
              <w:t>- Introduce the use of infographics to raise pupils' awareness and encourage their direct response to bullying issues so that they can be an inspiration to take action themselves.</w:t>
            </w:r>
          </w:p>
        </w:tc>
      </w:tr>
      <w:tr w:rsidR="00CD5DE0" w:rsidRPr="00A55DF6">
        <w:trPr>
          <w:trHeight w:val="1201"/>
        </w:trPr>
        <w:tc>
          <w:tcPr>
            <w:tcW w:w="1838" w:type="dxa"/>
            <w:shd w:val="clear" w:color="auto" w:fill="8EAADB"/>
          </w:tcPr>
          <w:p w:rsidR="006F7B1A" w:rsidRDefault="00C47D9F">
            <w:pPr>
              <w:rPr>
                <w:b/>
              </w:rPr>
            </w:pPr>
            <w:r>
              <w:rPr>
                <w:b/>
              </w:rPr>
              <w:t>Presentation of the learning content and tasks</w:t>
            </w:r>
          </w:p>
        </w:tc>
        <w:tc>
          <w:tcPr>
            <w:tcW w:w="7178" w:type="dxa"/>
          </w:tcPr>
          <w:p w:rsidR="00F27FB0" w:rsidRPr="00F27FB0" w:rsidRDefault="00F27FB0" w:rsidP="00F27FB0">
            <w:pPr>
              <w:pStyle w:val="a6"/>
              <w:numPr>
                <w:ilvl w:val="0"/>
                <w:numId w:val="18"/>
              </w:numPr>
              <w:jc w:val="both"/>
              <w:rPr>
                <w:b/>
                <w:u w:val="single"/>
                <w:lang w:val="en-US"/>
              </w:rPr>
            </w:pPr>
            <w:r>
              <w:rPr>
                <w:b/>
                <w:u w:val="single"/>
                <w:lang w:val="en-US"/>
              </w:rPr>
              <w:t>S</w:t>
            </w:r>
            <w:r w:rsidRPr="00F27FB0">
              <w:rPr>
                <w:b/>
                <w:u w:val="single"/>
                <w:lang w:val="en-US"/>
              </w:rPr>
              <w:t xml:space="preserve">chematic representations of information - infographics </w:t>
            </w:r>
          </w:p>
          <w:p w:rsidR="00F27FB0" w:rsidRDefault="00F27FB0" w:rsidP="00F27FB0">
            <w:pPr>
              <w:pStyle w:val="a6"/>
              <w:jc w:val="both"/>
              <w:rPr>
                <w:b/>
                <w:u w:val="single"/>
                <w:lang w:val="en-US"/>
              </w:rPr>
            </w:pPr>
          </w:p>
          <w:p w:rsidR="00F27FB0" w:rsidRPr="00F27FB0" w:rsidRDefault="00F27FB0" w:rsidP="00F27FB0">
            <w:pPr>
              <w:jc w:val="both"/>
              <w:rPr>
                <w:lang w:val="en-US"/>
              </w:rPr>
            </w:pPr>
            <w:r w:rsidRPr="00F27FB0">
              <w:rPr>
                <w:lang w:val="en-US"/>
              </w:rPr>
              <w:t>It has been proven that people process images 60,000 times faster than text. So it's nice to have scientific backing for the old saying "a picture is worth a thousand words", because it gets to the heart of the fact that graphics are an interesting learning approach for our times.</w:t>
            </w:r>
          </w:p>
          <w:p w:rsidR="00F27FB0" w:rsidRPr="00F27FB0" w:rsidRDefault="00F27FB0" w:rsidP="00F27FB0">
            <w:pPr>
              <w:jc w:val="both"/>
              <w:rPr>
                <w:lang w:val="en-US"/>
              </w:rPr>
            </w:pPr>
          </w:p>
          <w:p w:rsidR="00F27FB0" w:rsidRPr="00F27FB0" w:rsidRDefault="00F27FB0" w:rsidP="00F27FB0">
            <w:pPr>
              <w:jc w:val="both"/>
              <w:rPr>
                <w:lang w:val="en-US"/>
              </w:rPr>
            </w:pPr>
            <w:r w:rsidRPr="00F27FB0">
              <w:rPr>
                <w:lang w:val="en-US"/>
              </w:rPr>
              <w:t>What is an infographic? An infographic is a large picture that summarises a topic. It is a one-page publication that presents information in a graphic way. Simple icons, symbols, maps and diagrams are combined to explain the data. Text is used only as captions or for brief descriptions of events. The viewer explores the content by studying each section of the cartoon-like images.</w:t>
            </w:r>
          </w:p>
          <w:p w:rsidR="00F27FB0" w:rsidRPr="00F27FB0" w:rsidRDefault="00F27FB0" w:rsidP="00F27FB0">
            <w:pPr>
              <w:jc w:val="both"/>
              <w:rPr>
                <w:lang w:val="en-US"/>
              </w:rPr>
            </w:pPr>
          </w:p>
          <w:p w:rsidR="00F27FB0" w:rsidRPr="00F27FB0" w:rsidRDefault="00F27FB0" w:rsidP="00F27FB0">
            <w:pPr>
              <w:jc w:val="both"/>
              <w:rPr>
                <w:lang w:val="en-US"/>
              </w:rPr>
            </w:pPr>
            <w:r w:rsidRPr="00F27FB0">
              <w:rPr>
                <w:lang w:val="en-US"/>
              </w:rPr>
              <w:t>But why an infographic? An infographic, created to educate and inform, uses the logic of design to simplify complex data and present it in an easily digestible format. No one likes to look into an endless abyss of statistics or information - luckily an infographic can summarise information and save us from drowning in a sea of words and numbers.</w:t>
            </w:r>
          </w:p>
          <w:p w:rsidR="00F27FB0" w:rsidRPr="00F27FB0" w:rsidRDefault="00F27FB0" w:rsidP="00F27FB0">
            <w:pPr>
              <w:jc w:val="both"/>
              <w:rPr>
                <w:lang w:val="en-US"/>
              </w:rPr>
            </w:pPr>
            <w:r w:rsidRPr="00F27FB0">
              <w:rPr>
                <w:lang w:val="en-US"/>
              </w:rPr>
              <w:t>So an infographic is a simple but effective way of communicating. There are many reasons to use them:</w:t>
            </w:r>
          </w:p>
          <w:p w:rsidR="00F27FB0" w:rsidRPr="00F27FB0" w:rsidRDefault="00F27FB0" w:rsidP="00F27FB0">
            <w:pPr>
              <w:jc w:val="both"/>
              <w:rPr>
                <w:lang w:val="en-US"/>
              </w:rPr>
            </w:pPr>
            <w:r w:rsidRPr="00F27FB0">
              <w:rPr>
                <w:lang w:val="en-US"/>
              </w:rPr>
              <w:t>-Lures the viewer's interest</w:t>
            </w:r>
          </w:p>
          <w:p w:rsidR="00F27FB0" w:rsidRPr="00F27FB0" w:rsidRDefault="00F27FB0" w:rsidP="00F27FB0">
            <w:pPr>
              <w:jc w:val="both"/>
              <w:rPr>
                <w:lang w:val="en-US"/>
              </w:rPr>
            </w:pPr>
            <w:r w:rsidRPr="00F27FB0">
              <w:rPr>
                <w:lang w:val="en-US"/>
              </w:rPr>
              <w:t>-Describes many events in a small space</w:t>
            </w:r>
          </w:p>
          <w:p w:rsidR="00F27FB0" w:rsidRPr="00F27FB0" w:rsidRDefault="00F27FB0" w:rsidP="00F27FB0">
            <w:pPr>
              <w:jc w:val="both"/>
              <w:rPr>
                <w:lang w:val="en-US"/>
              </w:rPr>
            </w:pPr>
            <w:r w:rsidRPr="00F27FB0">
              <w:rPr>
                <w:lang w:val="en-US"/>
              </w:rPr>
              <w:t>-transfers data quickly through pictures</w:t>
            </w:r>
          </w:p>
          <w:p w:rsidR="00F27FB0" w:rsidRPr="00F27FB0" w:rsidRDefault="00F27FB0" w:rsidP="00F27FB0">
            <w:pPr>
              <w:jc w:val="both"/>
              <w:rPr>
                <w:lang w:val="en-US"/>
              </w:rPr>
            </w:pPr>
            <w:r w:rsidRPr="00F27FB0">
              <w:rPr>
                <w:lang w:val="en-US"/>
              </w:rPr>
              <w:t>-Informs without much written information</w:t>
            </w:r>
          </w:p>
          <w:p w:rsidR="00F27FB0" w:rsidRPr="00F27FB0" w:rsidRDefault="00F27FB0" w:rsidP="00F27FB0">
            <w:pPr>
              <w:jc w:val="both"/>
              <w:rPr>
                <w:lang w:val="en-US"/>
              </w:rPr>
            </w:pPr>
            <w:r w:rsidRPr="00F27FB0">
              <w:rPr>
                <w:lang w:val="en-US"/>
              </w:rPr>
              <w:t>-Inspires the viewer to think about the subject as they have to explore each part</w:t>
            </w:r>
          </w:p>
          <w:p w:rsidR="00F27FB0" w:rsidRDefault="00F27FB0" w:rsidP="00F27FB0">
            <w:pPr>
              <w:jc w:val="both"/>
              <w:rPr>
                <w:lang w:val="en-US"/>
              </w:rPr>
            </w:pPr>
            <w:r w:rsidRPr="00F27FB0">
              <w:rPr>
                <w:lang w:val="en-US"/>
              </w:rPr>
              <w:t>-Makes a complex subject easy to understand</w:t>
            </w:r>
          </w:p>
          <w:p w:rsidR="00F27FB0" w:rsidRPr="00C529BE" w:rsidRDefault="00F27FB0" w:rsidP="00F27FB0">
            <w:pPr>
              <w:jc w:val="both"/>
              <w:rPr>
                <w:lang w:val="el-GR"/>
              </w:rPr>
            </w:pPr>
          </w:p>
          <w:p w:rsidR="00F27FB0" w:rsidRPr="00F27FB0" w:rsidRDefault="00F27FB0" w:rsidP="00F27FB0">
            <w:pPr>
              <w:jc w:val="both"/>
              <w:rPr>
                <w:lang w:val="en-US"/>
              </w:rPr>
            </w:pPr>
          </w:p>
          <w:p w:rsidR="00F27FB0" w:rsidRPr="00F27FB0" w:rsidRDefault="00F27FB0" w:rsidP="00F27FB0">
            <w:pPr>
              <w:jc w:val="both"/>
              <w:rPr>
                <w:b/>
                <w:lang w:val="en-US"/>
              </w:rPr>
            </w:pPr>
            <w:r w:rsidRPr="00F27FB0">
              <w:rPr>
                <w:b/>
                <w:lang w:val="en-US"/>
              </w:rPr>
              <w:t>The key to an effective infographic</w:t>
            </w:r>
          </w:p>
          <w:p w:rsidR="00F27FB0" w:rsidRDefault="00F27FB0" w:rsidP="00F27FB0">
            <w:pPr>
              <w:jc w:val="both"/>
              <w:rPr>
                <w:lang w:val="en-US"/>
              </w:rPr>
            </w:pPr>
          </w:p>
          <w:p w:rsidR="00F27FB0" w:rsidRDefault="00F27FB0" w:rsidP="00F27FB0">
            <w:pPr>
              <w:jc w:val="both"/>
              <w:rPr>
                <w:lang w:val="en-US"/>
              </w:rPr>
            </w:pPr>
            <w:r w:rsidRPr="00F27FB0">
              <w:rPr>
                <w:lang w:val="en-US"/>
              </w:rPr>
              <w:t>Infographics should always aim to show rather than tell. While text plays an important role in any design, the visual aspects of an infographic should be able to communicate effectively without relying too much on typography.</w:t>
            </w:r>
          </w:p>
          <w:p w:rsidR="00F27FB0" w:rsidRDefault="00F27FB0" w:rsidP="00F27FB0">
            <w:pPr>
              <w:jc w:val="both"/>
              <w:rPr>
                <w:lang w:val="en-US"/>
              </w:rPr>
            </w:pPr>
          </w:p>
          <w:p w:rsidR="00F27FB0" w:rsidRPr="00F27FB0" w:rsidRDefault="00F27FB0" w:rsidP="00F27FB0">
            <w:pPr>
              <w:jc w:val="both"/>
              <w:rPr>
                <w:lang w:val="en-US"/>
              </w:rPr>
            </w:pPr>
            <w:r w:rsidRPr="00F27FB0">
              <w:rPr>
                <w:lang w:val="en-US"/>
              </w:rPr>
              <w:t>Creating an infographic is not just about producing something that looks good. Training designers also need to be able to find the best way to visualise and present data, depending on the topic they are looking at. The central idea behind an infographic should be reflected in the data presented, so they need to be able to interpret the relationship between different groups of information. Eye-catching infographics not only present data, but also connect emotionally with the audience. They should evoke a reaction in learners, an emotion that reminds them of the most important information through the combination of visual elements such as sketches or diagrams, the choice of colours and typography.</w:t>
            </w:r>
          </w:p>
          <w:p w:rsidR="00F27FB0" w:rsidRPr="00F27FB0" w:rsidRDefault="00F27FB0" w:rsidP="00F27FB0">
            <w:pPr>
              <w:jc w:val="both"/>
              <w:rPr>
                <w:lang w:val="en-US"/>
              </w:rPr>
            </w:pPr>
          </w:p>
          <w:p w:rsidR="00F27FB0" w:rsidRPr="00F27FB0" w:rsidRDefault="00F27FB0" w:rsidP="00F27FB0">
            <w:pPr>
              <w:jc w:val="both"/>
              <w:rPr>
                <w:lang w:val="en-US"/>
              </w:rPr>
            </w:pPr>
            <w:r w:rsidRPr="00F27FB0">
              <w:rPr>
                <w:lang w:val="en-US"/>
              </w:rPr>
              <w:t>Watch the following videos and think about it!</w:t>
            </w:r>
          </w:p>
          <w:p w:rsidR="00F27FB0" w:rsidRPr="00F27FB0" w:rsidRDefault="00F27FB0" w:rsidP="00F27FB0">
            <w:pPr>
              <w:jc w:val="both"/>
              <w:rPr>
                <w:u w:val="single"/>
                <w:lang w:val="en-US"/>
              </w:rPr>
            </w:pPr>
            <w:hyperlink r:id="rId10" w:history="1">
              <w:r w:rsidRPr="00F27FB0">
                <w:rPr>
                  <w:rStyle w:val="-"/>
                  <w:lang w:val="en-US"/>
                </w:rPr>
                <w:t>https://www.youtube.com/watch?v=e2AXdjVyE88&amp;ab_channel=SvetlanaBikulich</w:t>
              </w:r>
            </w:hyperlink>
            <w:r w:rsidRPr="00F27FB0">
              <w:rPr>
                <w:u w:val="single"/>
                <w:lang w:val="en-US"/>
              </w:rPr>
              <w:t xml:space="preserve"> </w:t>
            </w:r>
          </w:p>
          <w:p w:rsidR="00F27FB0" w:rsidRPr="00F27FB0" w:rsidRDefault="00F27FB0" w:rsidP="00F27FB0">
            <w:pPr>
              <w:jc w:val="both"/>
              <w:rPr>
                <w:u w:val="single"/>
                <w:lang w:val="en-US"/>
              </w:rPr>
            </w:pPr>
          </w:p>
          <w:p w:rsidR="00F27FB0" w:rsidRPr="00F27FB0" w:rsidRDefault="00F27FB0" w:rsidP="00F27FB0">
            <w:pPr>
              <w:jc w:val="both"/>
              <w:rPr>
                <w:u w:val="single"/>
                <w:lang w:val="en-US"/>
              </w:rPr>
            </w:pPr>
            <w:hyperlink r:id="rId11" w:history="1">
              <w:r w:rsidRPr="00F27FB0">
                <w:rPr>
                  <w:rStyle w:val="-"/>
                  <w:lang w:val="en-US"/>
                </w:rPr>
                <w:t>https://www.youtube.com/watch?v=pLDxBbQcwNY&amp;ab_channel=Easelly%3AInfographicDesignTips%26Tutorials</w:t>
              </w:r>
            </w:hyperlink>
            <w:r w:rsidRPr="00F27FB0">
              <w:rPr>
                <w:u w:val="single"/>
                <w:lang w:val="en-US"/>
              </w:rPr>
              <w:t xml:space="preserve"> </w:t>
            </w:r>
          </w:p>
          <w:p w:rsidR="00F27FB0" w:rsidRPr="00F27FB0" w:rsidRDefault="00F27FB0" w:rsidP="00F27FB0">
            <w:pPr>
              <w:jc w:val="both"/>
              <w:rPr>
                <w:u w:val="single"/>
                <w:lang w:val="en-US"/>
              </w:rPr>
            </w:pPr>
          </w:p>
          <w:p w:rsidR="00F27FB0" w:rsidRPr="00F27FB0" w:rsidRDefault="00F27FB0" w:rsidP="00F27FB0">
            <w:pPr>
              <w:jc w:val="both"/>
              <w:rPr>
                <w:lang w:val="en-US"/>
              </w:rPr>
            </w:pPr>
            <w:r w:rsidRPr="00F27FB0">
              <w:rPr>
                <w:lang w:val="en-US"/>
              </w:rPr>
              <w:t>Then practice by answering the quiz below:</w:t>
            </w:r>
          </w:p>
          <w:p w:rsidR="00FF60EF" w:rsidRPr="00F27FB0" w:rsidRDefault="00F27FB0" w:rsidP="00F27FB0">
            <w:pPr>
              <w:jc w:val="both"/>
              <w:rPr>
                <w:u w:val="single"/>
                <w:lang w:val="en-US"/>
              </w:rPr>
            </w:pPr>
            <w:hyperlink r:id="rId12" w:history="1">
              <w:r w:rsidRPr="00F27FB0">
                <w:rPr>
                  <w:rStyle w:val="-"/>
                  <w:lang w:val="en-US"/>
                </w:rPr>
                <w:t>https://quizizz.com/admin/quiz/55e8f0c0514b</w:t>
              </w:r>
              <w:r w:rsidRPr="00F27FB0">
                <w:rPr>
                  <w:rStyle w:val="-"/>
                  <w:lang w:val="en-US"/>
                </w:rPr>
                <w:t>7</w:t>
              </w:r>
              <w:r w:rsidRPr="00F27FB0">
                <w:rPr>
                  <w:rStyle w:val="-"/>
                  <w:lang w:val="en-US"/>
                </w:rPr>
                <w:t>fbe374fb280/infographics</w:t>
              </w:r>
            </w:hyperlink>
          </w:p>
          <w:p w:rsidR="00F27FB0" w:rsidRPr="00F27FB0" w:rsidRDefault="00F27FB0" w:rsidP="00F27FB0">
            <w:pPr>
              <w:jc w:val="both"/>
              <w:rPr>
                <w:u w:val="single"/>
                <w:lang w:val="en-US"/>
              </w:rPr>
            </w:pPr>
          </w:p>
          <w:p w:rsidR="00F27FB0" w:rsidRPr="009462D7" w:rsidRDefault="00F27FB0" w:rsidP="00F27FB0">
            <w:pPr>
              <w:jc w:val="both"/>
              <w:rPr>
                <w:lang w:val="en-US"/>
              </w:rPr>
            </w:pPr>
          </w:p>
          <w:p w:rsidR="006F7B1A" w:rsidRPr="009462D7" w:rsidRDefault="00C47D9F">
            <w:pPr>
              <w:jc w:val="both"/>
              <w:rPr>
                <w:b/>
                <w:u w:val="single"/>
                <w:lang w:val="en-US"/>
              </w:rPr>
            </w:pPr>
            <w:r w:rsidRPr="009462D7">
              <w:rPr>
                <w:b/>
                <w:u w:val="single"/>
                <w:lang w:val="en-US"/>
              </w:rPr>
              <w:t xml:space="preserve">2. Types of </w:t>
            </w:r>
            <w:r w:rsidR="009B65D1">
              <w:rPr>
                <w:b/>
                <w:u w:val="single"/>
                <w:lang w:val="en-US"/>
              </w:rPr>
              <w:t xml:space="preserve">Infographic </w:t>
            </w:r>
            <w:r w:rsidRPr="009462D7">
              <w:rPr>
                <w:b/>
                <w:u w:val="single"/>
                <w:lang w:val="en-US"/>
              </w:rPr>
              <w:t>and their use:</w:t>
            </w:r>
          </w:p>
          <w:p w:rsidR="009727A0" w:rsidRPr="009462D7" w:rsidRDefault="009727A0" w:rsidP="004F5287">
            <w:pPr>
              <w:jc w:val="both"/>
              <w:rPr>
                <w:lang w:val="en-US"/>
              </w:rPr>
            </w:pPr>
          </w:p>
          <w:p w:rsidR="00C529BE" w:rsidRPr="00C529BE" w:rsidRDefault="00C529BE" w:rsidP="00C529BE">
            <w:pPr>
              <w:jc w:val="both"/>
              <w:rPr>
                <w:lang w:val="en-US"/>
              </w:rPr>
            </w:pPr>
            <w:r w:rsidRPr="00C529BE">
              <w:rPr>
                <w:lang w:val="en-US"/>
              </w:rPr>
              <w:t>The flexibility of graphs is what makes them so attractive as a design solution. There are different ways to present data, such as:</w:t>
            </w:r>
          </w:p>
          <w:p w:rsidR="00C529BE" w:rsidRPr="00C529BE" w:rsidRDefault="00C529BE" w:rsidP="00C529BE">
            <w:pPr>
              <w:jc w:val="both"/>
              <w:rPr>
                <w:lang w:val="en-US"/>
              </w:rPr>
            </w:pPr>
          </w:p>
          <w:p w:rsidR="00C529BE" w:rsidRPr="00C529BE" w:rsidRDefault="00C529BE" w:rsidP="00C529BE">
            <w:pPr>
              <w:jc w:val="both"/>
              <w:rPr>
                <w:lang w:val="en-US"/>
              </w:rPr>
            </w:pPr>
            <w:r w:rsidRPr="00C529BE">
              <w:rPr>
                <w:lang w:val="en-US"/>
              </w:rPr>
              <w:t>Chronologies</w:t>
            </w:r>
          </w:p>
          <w:p w:rsidR="00C529BE" w:rsidRPr="00C529BE" w:rsidRDefault="00C529BE" w:rsidP="00C529BE">
            <w:pPr>
              <w:jc w:val="both"/>
              <w:rPr>
                <w:lang w:val="en-US"/>
              </w:rPr>
            </w:pPr>
            <w:r w:rsidRPr="00C529BE">
              <w:rPr>
                <w:lang w:val="en-US"/>
              </w:rPr>
              <w:t>Flowcharts</w:t>
            </w:r>
          </w:p>
          <w:p w:rsidR="00C529BE" w:rsidRPr="00C529BE" w:rsidRDefault="00C529BE" w:rsidP="00C529BE">
            <w:pPr>
              <w:jc w:val="both"/>
              <w:rPr>
                <w:lang w:val="en-US"/>
              </w:rPr>
            </w:pPr>
            <w:r w:rsidRPr="00C529BE">
              <w:rPr>
                <w:lang w:val="en-US"/>
              </w:rPr>
              <w:t>Maps</w:t>
            </w:r>
          </w:p>
          <w:p w:rsidR="00C529BE" w:rsidRPr="00C529BE" w:rsidRDefault="00C529BE" w:rsidP="00C529BE">
            <w:pPr>
              <w:jc w:val="both"/>
              <w:rPr>
                <w:lang w:val="en-US"/>
              </w:rPr>
            </w:pPr>
            <w:r w:rsidRPr="00C529BE">
              <w:rPr>
                <w:lang w:val="en-US"/>
              </w:rPr>
              <w:t>Graphical representations</w:t>
            </w:r>
          </w:p>
          <w:p w:rsidR="00C529BE" w:rsidRPr="00C529BE" w:rsidRDefault="00C529BE" w:rsidP="00C529BE">
            <w:pPr>
              <w:jc w:val="both"/>
              <w:rPr>
                <w:lang w:val="en-US"/>
              </w:rPr>
            </w:pPr>
            <w:r w:rsidRPr="00C529BE">
              <w:rPr>
                <w:lang w:val="en-US"/>
              </w:rPr>
              <w:t>Diagrams</w:t>
            </w:r>
          </w:p>
          <w:p w:rsidR="00C529BE" w:rsidRPr="00C529BE" w:rsidRDefault="00C529BE" w:rsidP="00C529BE">
            <w:pPr>
              <w:jc w:val="both"/>
              <w:rPr>
                <w:lang w:val="en-US"/>
              </w:rPr>
            </w:pPr>
            <w:r w:rsidRPr="00C529BE">
              <w:rPr>
                <w:lang w:val="en-US"/>
              </w:rPr>
              <w:t>Illustrations</w:t>
            </w:r>
          </w:p>
          <w:p w:rsidR="00C529BE" w:rsidRPr="00C529BE" w:rsidRDefault="00C529BE" w:rsidP="00C529BE">
            <w:pPr>
              <w:jc w:val="both"/>
              <w:rPr>
                <w:lang w:val="en-US"/>
              </w:rPr>
            </w:pPr>
            <w:r w:rsidRPr="00C529BE">
              <w:rPr>
                <w:lang w:val="en-US"/>
              </w:rPr>
              <w:t>Side-by-side comparisons</w:t>
            </w:r>
          </w:p>
          <w:p w:rsidR="00C529BE" w:rsidRPr="00C529BE" w:rsidRDefault="00C529BE" w:rsidP="00C529BE">
            <w:pPr>
              <w:jc w:val="both"/>
              <w:rPr>
                <w:lang w:val="en-US"/>
              </w:rPr>
            </w:pPr>
            <w:r w:rsidRPr="00C529BE">
              <w:rPr>
                <w:lang w:val="en-US"/>
              </w:rPr>
              <w:t>Ordered lists</w:t>
            </w:r>
          </w:p>
          <w:p w:rsidR="00C529BE" w:rsidRPr="00C529BE" w:rsidRDefault="00C529BE" w:rsidP="00C529BE">
            <w:pPr>
              <w:jc w:val="both"/>
              <w:rPr>
                <w:lang w:val="en-US"/>
              </w:rPr>
            </w:pPr>
          </w:p>
          <w:p w:rsidR="00C529BE" w:rsidRDefault="00C529BE" w:rsidP="00C529BE">
            <w:pPr>
              <w:jc w:val="both"/>
              <w:rPr>
                <w:lang w:val="el-GR"/>
              </w:rPr>
            </w:pPr>
            <w:r w:rsidRPr="00C529BE">
              <w:rPr>
                <w:lang w:val="en-US"/>
              </w:rPr>
              <w:t xml:space="preserve">It's not always easy to put data into a digestible and visually appealing format - but it is effective. People love quick, accessible information and infographics provide just that kind of data visualisation. Even complex data is easier to understand when combined with a pie chart, graph or photo.                                          </w:t>
            </w:r>
          </w:p>
          <w:p w:rsidR="00C529BE" w:rsidRDefault="00C529BE" w:rsidP="00C529BE">
            <w:pPr>
              <w:jc w:val="both"/>
              <w:rPr>
                <w:lang w:val="el-GR"/>
              </w:rPr>
            </w:pPr>
          </w:p>
          <w:p w:rsidR="00C529BE" w:rsidRDefault="00C529BE" w:rsidP="00C529BE">
            <w:pPr>
              <w:jc w:val="both"/>
              <w:rPr>
                <w:lang w:val="el-GR"/>
              </w:rPr>
            </w:pPr>
            <w:r w:rsidRPr="00C529BE">
              <w:rPr>
                <w:lang w:val="en-US"/>
              </w:rPr>
              <w:t>Graphs that appeal to students should be concise, easy to understand and, above all, memorable. When you are done with your data, you need to decide how to present it. There are countless ways to do this: Pie chart, graph, line chart, histograms, heat map, flow chart, periodic table and so on. Each of these approaches is perfect for certain types of data.</w:t>
            </w:r>
          </w:p>
          <w:p w:rsidR="00C529BE" w:rsidRPr="00C529BE" w:rsidRDefault="00C529BE" w:rsidP="00C529BE">
            <w:pPr>
              <w:jc w:val="both"/>
              <w:rPr>
                <w:lang w:val="el-GR"/>
              </w:rPr>
            </w:pPr>
          </w:p>
          <w:p w:rsidR="00C529BE" w:rsidRDefault="00C529BE" w:rsidP="00C529BE">
            <w:pPr>
              <w:jc w:val="both"/>
              <w:rPr>
                <w:lang w:val="el-GR"/>
              </w:rPr>
            </w:pPr>
            <w:r w:rsidRPr="00C529BE">
              <w:rPr>
                <w:lang w:val="en-US"/>
              </w:rPr>
              <w:t xml:space="preserve">Read the following articles about the different types of infographics and how to use them: </w:t>
            </w:r>
          </w:p>
          <w:p w:rsidR="00C529BE" w:rsidRDefault="00C529BE" w:rsidP="00C529BE">
            <w:pPr>
              <w:jc w:val="both"/>
              <w:rPr>
                <w:lang w:val="el-GR"/>
              </w:rPr>
            </w:pPr>
          </w:p>
          <w:p w:rsidR="006F7B1A" w:rsidRPr="00C529BE" w:rsidRDefault="006F7B1A" w:rsidP="00C529BE">
            <w:pPr>
              <w:jc w:val="both"/>
              <w:rPr>
                <w:rFonts w:asciiTheme="minorHAnsi" w:hAnsiTheme="minorHAnsi" w:cstheme="minorHAnsi"/>
                <w:color w:val="000000" w:themeColor="text1"/>
                <w:sz w:val="22"/>
                <w:szCs w:val="22"/>
                <w:lang w:val="el-GR"/>
              </w:rPr>
            </w:pPr>
            <w:hyperlink r:id="rId13" w:history="1">
              <w:r w:rsidR="00FF60EF" w:rsidRPr="009462D7">
                <w:rPr>
                  <w:rStyle w:val="-"/>
                  <w:rFonts w:asciiTheme="minorHAnsi" w:hAnsiTheme="minorHAnsi" w:cstheme="minorHAnsi"/>
                  <w:sz w:val="22"/>
                  <w:szCs w:val="22"/>
                  <w:lang w:val="en-US"/>
                </w:rPr>
                <w:t>https</w:t>
              </w:r>
              <w:r w:rsidR="00FF60EF" w:rsidRPr="00C529BE">
                <w:rPr>
                  <w:rStyle w:val="-"/>
                  <w:rFonts w:asciiTheme="minorHAnsi" w:hAnsiTheme="minorHAnsi" w:cstheme="minorHAnsi"/>
                  <w:sz w:val="22"/>
                  <w:szCs w:val="22"/>
                  <w:lang w:val="el-GR"/>
                </w:rPr>
                <w:t>://</w:t>
              </w:r>
              <w:r w:rsidR="00FF60EF" w:rsidRPr="009462D7">
                <w:rPr>
                  <w:rStyle w:val="-"/>
                  <w:rFonts w:asciiTheme="minorHAnsi" w:hAnsiTheme="minorHAnsi" w:cstheme="minorHAnsi"/>
                  <w:sz w:val="22"/>
                  <w:szCs w:val="22"/>
                  <w:lang w:val="en-US"/>
                </w:rPr>
                <w:t>www</w:t>
              </w:r>
              <w:r w:rsidR="00FF60EF" w:rsidRPr="00C529BE">
                <w:rPr>
                  <w:rStyle w:val="-"/>
                  <w:rFonts w:asciiTheme="minorHAnsi" w:hAnsiTheme="minorHAnsi" w:cstheme="minorHAnsi"/>
                  <w:sz w:val="22"/>
                  <w:szCs w:val="22"/>
                  <w:lang w:val="el-GR"/>
                </w:rPr>
                <w:t>.</w:t>
              </w:r>
              <w:r w:rsidR="00FF60EF" w:rsidRPr="009462D7">
                <w:rPr>
                  <w:rStyle w:val="-"/>
                  <w:rFonts w:asciiTheme="minorHAnsi" w:hAnsiTheme="minorHAnsi" w:cstheme="minorHAnsi"/>
                  <w:sz w:val="22"/>
                  <w:szCs w:val="22"/>
                  <w:lang w:val="en-US"/>
                </w:rPr>
                <w:t>easel</w:t>
              </w:r>
              <w:r w:rsidR="00FF60EF" w:rsidRPr="00C529BE">
                <w:rPr>
                  <w:rStyle w:val="-"/>
                  <w:rFonts w:asciiTheme="minorHAnsi" w:hAnsiTheme="minorHAnsi" w:cstheme="minorHAnsi"/>
                  <w:sz w:val="22"/>
                  <w:szCs w:val="22"/>
                  <w:lang w:val="el-GR"/>
                </w:rPr>
                <w:t>.</w:t>
              </w:r>
              <w:r w:rsidR="00FF60EF" w:rsidRPr="009462D7">
                <w:rPr>
                  <w:rStyle w:val="-"/>
                  <w:rFonts w:asciiTheme="minorHAnsi" w:hAnsiTheme="minorHAnsi" w:cstheme="minorHAnsi"/>
                  <w:sz w:val="22"/>
                  <w:szCs w:val="22"/>
                  <w:lang w:val="en-US"/>
                </w:rPr>
                <w:t>ly</w:t>
              </w:r>
              <w:r w:rsidR="00FF60EF" w:rsidRPr="00C529BE">
                <w:rPr>
                  <w:rStyle w:val="-"/>
                  <w:rFonts w:asciiTheme="minorHAnsi" w:hAnsiTheme="minorHAnsi" w:cstheme="minorHAnsi"/>
                  <w:sz w:val="22"/>
                  <w:szCs w:val="22"/>
                  <w:lang w:val="el-GR"/>
                </w:rPr>
                <w:t>/</w:t>
              </w:r>
              <w:r w:rsidR="00FF60EF" w:rsidRPr="009462D7">
                <w:rPr>
                  <w:rStyle w:val="-"/>
                  <w:rFonts w:asciiTheme="minorHAnsi" w:hAnsiTheme="minorHAnsi" w:cstheme="minorHAnsi"/>
                  <w:sz w:val="22"/>
                  <w:szCs w:val="22"/>
                  <w:lang w:val="en-US"/>
                </w:rPr>
                <w:t>blog</w:t>
              </w:r>
              <w:r w:rsidR="00FF60EF" w:rsidRPr="00C529BE">
                <w:rPr>
                  <w:rStyle w:val="-"/>
                  <w:rFonts w:asciiTheme="minorHAnsi" w:hAnsiTheme="minorHAnsi" w:cstheme="minorHAnsi"/>
                  <w:sz w:val="22"/>
                  <w:szCs w:val="22"/>
                  <w:lang w:val="el-GR"/>
                </w:rPr>
                <w:t>/</w:t>
              </w:r>
              <w:r w:rsidR="00FF60EF" w:rsidRPr="009462D7">
                <w:rPr>
                  <w:rStyle w:val="-"/>
                  <w:rFonts w:asciiTheme="minorHAnsi" w:hAnsiTheme="minorHAnsi" w:cstheme="minorHAnsi"/>
                  <w:sz w:val="22"/>
                  <w:szCs w:val="22"/>
                  <w:lang w:val="en-US"/>
                </w:rPr>
                <w:t>types</w:t>
              </w:r>
              <w:r w:rsidR="00FF60EF" w:rsidRPr="00C529BE">
                <w:rPr>
                  <w:rStyle w:val="-"/>
                  <w:rFonts w:asciiTheme="minorHAnsi" w:hAnsiTheme="minorHAnsi" w:cstheme="minorHAnsi"/>
                  <w:sz w:val="22"/>
                  <w:szCs w:val="22"/>
                  <w:lang w:val="el-GR"/>
                </w:rPr>
                <w:t>-</w:t>
              </w:r>
              <w:r w:rsidR="00FF60EF" w:rsidRPr="009462D7">
                <w:rPr>
                  <w:rStyle w:val="-"/>
                  <w:rFonts w:asciiTheme="minorHAnsi" w:hAnsiTheme="minorHAnsi" w:cstheme="minorHAnsi"/>
                  <w:sz w:val="22"/>
                  <w:szCs w:val="22"/>
                  <w:lang w:val="en-US"/>
                </w:rPr>
                <w:t>of</w:t>
              </w:r>
              <w:r w:rsidR="00FF60EF" w:rsidRPr="00C529BE">
                <w:rPr>
                  <w:rStyle w:val="-"/>
                  <w:rFonts w:asciiTheme="minorHAnsi" w:hAnsiTheme="minorHAnsi" w:cstheme="minorHAnsi"/>
                  <w:sz w:val="22"/>
                  <w:szCs w:val="22"/>
                  <w:lang w:val="el-GR"/>
                </w:rPr>
                <w:t>-</w:t>
              </w:r>
              <w:r w:rsidR="00FF60EF" w:rsidRPr="009462D7">
                <w:rPr>
                  <w:rStyle w:val="-"/>
                  <w:rFonts w:asciiTheme="minorHAnsi" w:hAnsiTheme="minorHAnsi" w:cstheme="minorHAnsi"/>
                  <w:sz w:val="22"/>
                  <w:szCs w:val="22"/>
                  <w:lang w:val="en-US"/>
                </w:rPr>
                <w:t>infographics</w:t>
              </w:r>
              <w:r w:rsidR="00FF60EF" w:rsidRPr="00C529BE">
                <w:rPr>
                  <w:rStyle w:val="-"/>
                  <w:rFonts w:asciiTheme="minorHAnsi" w:hAnsiTheme="minorHAnsi" w:cstheme="minorHAnsi"/>
                  <w:sz w:val="22"/>
                  <w:szCs w:val="22"/>
                  <w:lang w:val="el-GR"/>
                </w:rPr>
                <w:t>/</w:t>
              </w:r>
            </w:hyperlink>
          </w:p>
          <w:p w:rsidR="00460F32" w:rsidRPr="00C529BE" w:rsidRDefault="00460F32" w:rsidP="004F5287">
            <w:pPr>
              <w:jc w:val="both"/>
              <w:rPr>
                <w:rFonts w:asciiTheme="minorHAnsi" w:hAnsiTheme="minorHAnsi" w:cstheme="minorHAnsi"/>
                <w:color w:val="000000" w:themeColor="text1"/>
                <w:sz w:val="22"/>
                <w:szCs w:val="22"/>
                <w:lang w:val="el-GR"/>
              </w:rPr>
            </w:pPr>
          </w:p>
          <w:p w:rsidR="006F7B1A" w:rsidRPr="009462D7" w:rsidRDefault="006F7B1A">
            <w:pPr>
              <w:jc w:val="both"/>
              <w:rPr>
                <w:rFonts w:asciiTheme="minorHAnsi" w:hAnsiTheme="minorHAnsi" w:cstheme="minorHAnsi"/>
                <w:color w:val="000000" w:themeColor="text1"/>
                <w:sz w:val="22"/>
                <w:szCs w:val="22"/>
                <w:lang w:val="en-US"/>
              </w:rPr>
            </w:pPr>
            <w:hyperlink r:id="rId14" w:history="1">
              <w:r w:rsidR="00FF60EF" w:rsidRPr="009462D7">
                <w:rPr>
                  <w:rStyle w:val="-"/>
                  <w:rFonts w:asciiTheme="minorHAnsi" w:hAnsiTheme="minorHAnsi" w:cstheme="minorHAnsi"/>
                  <w:sz w:val="22"/>
                  <w:szCs w:val="22"/>
                  <w:lang w:val="en-US"/>
                </w:rPr>
                <w:t>https://piktochart.com/blog/8-types-of-infographics-which-right-for-you/</w:t>
              </w:r>
            </w:hyperlink>
          </w:p>
          <w:p w:rsidR="00460F32" w:rsidRPr="009462D7" w:rsidRDefault="00460F32" w:rsidP="004F5287">
            <w:pPr>
              <w:jc w:val="both"/>
              <w:rPr>
                <w:rFonts w:asciiTheme="minorHAnsi" w:hAnsiTheme="minorHAnsi" w:cstheme="minorHAnsi"/>
                <w:color w:val="000000" w:themeColor="text1"/>
                <w:sz w:val="22"/>
                <w:szCs w:val="22"/>
                <w:lang w:val="en-US"/>
              </w:rPr>
            </w:pPr>
          </w:p>
          <w:p w:rsidR="006F7B1A" w:rsidRPr="009462D7" w:rsidRDefault="006F7B1A">
            <w:pPr>
              <w:jc w:val="both"/>
              <w:rPr>
                <w:rFonts w:asciiTheme="minorHAnsi" w:hAnsiTheme="minorHAnsi" w:cstheme="minorHAnsi"/>
                <w:color w:val="000000" w:themeColor="text1"/>
                <w:sz w:val="22"/>
                <w:szCs w:val="22"/>
                <w:u w:val="single"/>
                <w:lang w:val="en-US"/>
              </w:rPr>
            </w:pPr>
            <w:hyperlink r:id="rId15" w:history="1">
              <w:r w:rsidR="00FF60EF" w:rsidRPr="009462D7">
                <w:rPr>
                  <w:rStyle w:val="-"/>
                  <w:rFonts w:asciiTheme="minorHAnsi" w:hAnsiTheme="minorHAnsi" w:cstheme="minorHAnsi"/>
                  <w:sz w:val="22"/>
                  <w:szCs w:val="22"/>
                  <w:lang w:val="en-US"/>
                </w:rPr>
                <w:t>https://venngage.com/blog/9-types-of-infographic-template/</w:t>
              </w:r>
            </w:hyperlink>
          </w:p>
          <w:p w:rsidR="00FF60EF" w:rsidRPr="009462D7" w:rsidRDefault="00FF60EF" w:rsidP="004F5287">
            <w:pPr>
              <w:jc w:val="both"/>
              <w:rPr>
                <w:rFonts w:asciiTheme="minorHAnsi" w:hAnsiTheme="minorHAnsi" w:cstheme="minorHAnsi"/>
                <w:color w:val="000000" w:themeColor="text1"/>
                <w:lang w:val="en-US"/>
              </w:rPr>
            </w:pPr>
          </w:p>
          <w:p w:rsidR="006F7B1A" w:rsidRPr="009462D7" w:rsidRDefault="00C47D9F">
            <w:pPr>
              <w:jc w:val="both"/>
              <w:rPr>
                <w:rFonts w:asciiTheme="minorHAnsi" w:hAnsiTheme="minorHAnsi" w:cstheme="minorHAnsi"/>
                <w:color w:val="000000" w:themeColor="text1"/>
                <w:lang w:val="en-US"/>
              </w:rPr>
            </w:pPr>
            <w:r w:rsidRPr="009462D7">
              <w:rPr>
                <w:rFonts w:asciiTheme="minorHAnsi" w:hAnsiTheme="minorHAnsi" w:cstheme="minorHAnsi"/>
                <w:color w:val="000000" w:themeColor="text1"/>
                <w:lang w:val="en-US"/>
              </w:rPr>
              <w:t>In addition, you can also consult the following video:</w:t>
            </w:r>
          </w:p>
          <w:p w:rsidR="006F7B1A" w:rsidRPr="009462D7" w:rsidRDefault="006F7B1A">
            <w:pPr>
              <w:jc w:val="both"/>
              <w:rPr>
                <w:rFonts w:asciiTheme="minorHAnsi" w:hAnsiTheme="minorHAnsi" w:cstheme="minorHAnsi"/>
                <w:color w:val="000000" w:themeColor="text1"/>
                <w:sz w:val="22"/>
                <w:szCs w:val="22"/>
                <w:u w:val="single"/>
                <w:lang w:val="en-US"/>
              </w:rPr>
            </w:pPr>
            <w:hyperlink r:id="rId16" w:history="1">
              <w:r w:rsidR="00FF60EF" w:rsidRPr="009462D7">
                <w:rPr>
                  <w:rStyle w:val="-"/>
                  <w:rFonts w:asciiTheme="minorHAnsi" w:hAnsiTheme="minorHAnsi" w:cstheme="minorHAnsi"/>
                  <w:sz w:val="22"/>
                  <w:szCs w:val="22"/>
                  <w:lang w:val="en-US"/>
                </w:rPr>
                <w:t>https://www.youtube.com/watch?v=4uoCac3lafg&amp;ab_channel=Piktochart%F0%9F%91%89All-in-onevisualcommunicationtool</w:t>
              </w:r>
            </w:hyperlink>
          </w:p>
          <w:p w:rsidR="00FF60EF" w:rsidRPr="009462D7" w:rsidRDefault="00FF60EF" w:rsidP="004F5287">
            <w:pPr>
              <w:jc w:val="both"/>
              <w:rPr>
                <w:rFonts w:asciiTheme="minorHAnsi" w:hAnsiTheme="minorHAnsi" w:cstheme="minorHAnsi"/>
                <w:color w:val="000000" w:themeColor="text1"/>
                <w:lang w:val="en-US"/>
              </w:rPr>
            </w:pPr>
          </w:p>
          <w:p w:rsidR="006F7B1A" w:rsidRPr="009462D7" w:rsidRDefault="00C47D9F">
            <w:pPr>
              <w:jc w:val="both"/>
              <w:rPr>
                <w:lang w:val="en-US"/>
              </w:rPr>
            </w:pPr>
            <w:r w:rsidRPr="009462D7">
              <w:rPr>
                <w:lang w:val="en-US"/>
              </w:rPr>
              <w:t xml:space="preserve">Then practice by answering the </w:t>
            </w:r>
            <w:r w:rsidR="00186C3E" w:rsidRPr="009462D7">
              <w:rPr>
                <w:lang w:val="en-US"/>
              </w:rPr>
              <w:t xml:space="preserve">quiz </w:t>
            </w:r>
            <w:r w:rsidRPr="009462D7">
              <w:rPr>
                <w:lang w:val="en-US"/>
              </w:rPr>
              <w:t>below:</w:t>
            </w:r>
          </w:p>
          <w:p w:rsidR="006F7B1A" w:rsidRPr="009462D7" w:rsidRDefault="006F7B1A">
            <w:pPr>
              <w:jc w:val="both"/>
              <w:rPr>
                <w:sz w:val="22"/>
                <w:szCs w:val="22"/>
                <w:u w:val="single"/>
                <w:lang w:val="en-US"/>
              </w:rPr>
            </w:pPr>
            <w:hyperlink r:id="rId17" w:history="1">
              <w:r w:rsidR="00FF60EF" w:rsidRPr="009462D7">
                <w:rPr>
                  <w:rStyle w:val="-"/>
                  <w:sz w:val="22"/>
                  <w:szCs w:val="22"/>
                  <w:lang w:val="en-US"/>
                </w:rPr>
                <w:t>https://quizizz.com/admin/quiz/5e5526fb8c9702001ba55f3e/infographic</w:t>
              </w:r>
            </w:hyperlink>
          </w:p>
          <w:p w:rsidR="00FF60EF" w:rsidRPr="009462D7" w:rsidRDefault="00FF60EF" w:rsidP="004F5287">
            <w:pPr>
              <w:jc w:val="both"/>
              <w:rPr>
                <w:rFonts w:asciiTheme="minorHAnsi" w:hAnsiTheme="minorHAnsi" w:cstheme="minorHAnsi"/>
                <w:b/>
                <w:color w:val="0070C0"/>
                <w:lang w:val="en-US"/>
              </w:rPr>
            </w:pPr>
          </w:p>
          <w:p w:rsidR="006F7B1A" w:rsidRPr="009462D7" w:rsidRDefault="00C47D9F">
            <w:pPr>
              <w:jc w:val="both"/>
              <w:rPr>
                <w:rFonts w:asciiTheme="minorHAnsi" w:hAnsiTheme="minorHAnsi" w:cstheme="minorHAnsi"/>
                <w:b/>
                <w:color w:val="000000" w:themeColor="text1"/>
                <w:lang w:val="en-US"/>
              </w:rPr>
            </w:pPr>
            <w:r w:rsidRPr="009462D7">
              <w:rPr>
                <w:rFonts w:asciiTheme="minorHAnsi" w:hAnsiTheme="minorHAnsi" w:cstheme="minorHAnsi"/>
                <w:b/>
                <w:color w:val="000000" w:themeColor="text1"/>
                <w:lang w:val="en-US"/>
              </w:rPr>
              <w:t xml:space="preserve">SOURCES FOR </w:t>
            </w:r>
            <w:r w:rsidRPr="009462D7">
              <w:rPr>
                <w:rFonts w:asciiTheme="minorHAnsi" w:hAnsiTheme="minorHAnsi" w:cstheme="minorHAnsi"/>
                <w:b/>
                <w:color w:val="000000" w:themeColor="text1"/>
                <w:lang w:val="en-US"/>
              </w:rPr>
              <w:t>STUDY</w:t>
            </w:r>
            <w:r w:rsidRPr="009462D7">
              <w:rPr>
                <w:rFonts w:asciiTheme="minorHAnsi" w:hAnsiTheme="minorHAnsi" w:cstheme="minorHAnsi"/>
                <w:b/>
                <w:color w:val="000000" w:themeColor="text1"/>
                <w:lang w:val="en-US"/>
              </w:rPr>
              <w:t>:</w:t>
            </w:r>
          </w:p>
          <w:p w:rsidR="006F7B1A" w:rsidRPr="009462D7" w:rsidRDefault="006F7B1A">
            <w:pPr>
              <w:jc w:val="both"/>
              <w:rPr>
                <w:rFonts w:asciiTheme="minorHAnsi" w:hAnsiTheme="minorHAnsi" w:cstheme="minorHAnsi"/>
                <w:b/>
                <w:color w:val="0070C0"/>
                <w:sz w:val="22"/>
                <w:szCs w:val="22"/>
                <w:lang w:val="en-US"/>
              </w:rPr>
            </w:pPr>
            <w:hyperlink r:id="rId18" w:history="1">
              <w:r w:rsidR="009B65D1" w:rsidRPr="009462D7">
                <w:rPr>
                  <w:rStyle w:val="-"/>
                  <w:rFonts w:asciiTheme="minorHAnsi" w:hAnsiTheme="minorHAnsi" w:cstheme="minorHAnsi"/>
                  <w:b/>
                  <w:sz w:val="22"/>
                  <w:szCs w:val="22"/>
                  <w:lang w:val="en-US"/>
                </w:rPr>
                <w:t>https://www.librarydevelopment.group.shef.ac.uk/Assets/pdfs/infographics.pdf</w:t>
              </w:r>
            </w:hyperlink>
          </w:p>
          <w:p w:rsidR="006F7B1A" w:rsidRPr="009462D7" w:rsidRDefault="006F7B1A">
            <w:pPr>
              <w:jc w:val="both"/>
              <w:rPr>
                <w:rFonts w:asciiTheme="minorHAnsi" w:hAnsiTheme="minorHAnsi" w:cstheme="minorHAnsi"/>
                <w:b/>
                <w:color w:val="0070C0"/>
                <w:sz w:val="22"/>
                <w:szCs w:val="22"/>
                <w:lang w:val="en-US"/>
              </w:rPr>
            </w:pPr>
            <w:hyperlink r:id="rId19" w:history="1">
              <w:r w:rsidR="009B65D1" w:rsidRPr="009462D7">
                <w:rPr>
                  <w:rStyle w:val="-"/>
                  <w:rFonts w:asciiTheme="minorHAnsi" w:hAnsiTheme="minorHAnsi" w:cstheme="minorHAnsi"/>
                  <w:b/>
                  <w:sz w:val="22"/>
                  <w:szCs w:val="22"/>
                  <w:lang w:val="en-US"/>
                </w:rPr>
                <w:t>https://www.researchgate.net/publication/266082644_Infographics_An_introduction</w:t>
              </w:r>
            </w:hyperlink>
          </w:p>
          <w:p w:rsidR="009B65D1" w:rsidRPr="009462D7" w:rsidRDefault="009B65D1" w:rsidP="004F5287">
            <w:pPr>
              <w:jc w:val="both"/>
              <w:rPr>
                <w:rFonts w:asciiTheme="minorHAnsi" w:hAnsiTheme="minorHAnsi" w:cstheme="minorHAnsi"/>
                <w:b/>
                <w:color w:val="0070C0"/>
                <w:lang w:val="en-US"/>
              </w:rPr>
            </w:pPr>
          </w:p>
          <w:p w:rsidR="006F7B1A" w:rsidRPr="009462D7" w:rsidRDefault="00C47D9F">
            <w:pPr>
              <w:jc w:val="both"/>
              <w:rPr>
                <w:rFonts w:asciiTheme="minorHAnsi" w:hAnsiTheme="minorHAnsi" w:cstheme="minorHAnsi"/>
                <w:b/>
                <w:color w:val="000000" w:themeColor="text1"/>
                <w:u w:val="single"/>
                <w:lang w:val="en-US"/>
              </w:rPr>
            </w:pPr>
            <w:r w:rsidRPr="009462D7">
              <w:rPr>
                <w:rFonts w:asciiTheme="minorHAnsi" w:hAnsiTheme="minorHAnsi" w:cstheme="minorHAnsi"/>
                <w:b/>
                <w:color w:val="000000" w:themeColor="text1"/>
                <w:u w:val="single"/>
                <w:lang w:val="en-US"/>
              </w:rPr>
              <w:t xml:space="preserve">3. The importance of </w:t>
            </w:r>
            <w:r>
              <w:rPr>
                <w:rFonts w:asciiTheme="minorHAnsi" w:hAnsiTheme="minorHAnsi" w:cstheme="minorHAnsi"/>
                <w:b/>
                <w:color w:val="000000" w:themeColor="text1"/>
                <w:u w:val="single"/>
                <w:lang w:val="en-US"/>
              </w:rPr>
              <w:t xml:space="preserve">Infographics </w:t>
            </w:r>
            <w:r w:rsidRPr="009462D7">
              <w:rPr>
                <w:rFonts w:asciiTheme="minorHAnsi" w:hAnsiTheme="minorHAnsi" w:cstheme="minorHAnsi"/>
                <w:b/>
                <w:color w:val="000000" w:themeColor="text1"/>
                <w:u w:val="single"/>
                <w:lang w:val="en-US"/>
              </w:rPr>
              <w:t>and their use in education</w:t>
            </w:r>
          </w:p>
          <w:p w:rsidR="009B65D1" w:rsidRPr="009462D7" w:rsidRDefault="009B65D1" w:rsidP="004F5287">
            <w:pPr>
              <w:jc w:val="both"/>
              <w:rPr>
                <w:rFonts w:asciiTheme="minorHAnsi" w:hAnsiTheme="minorHAnsi" w:cstheme="minorHAnsi"/>
                <w:b/>
                <w:color w:val="000000" w:themeColor="text1"/>
                <w:u w:val="single"/>
                <w:lang w:val="en-US"/>
              </w:rPr>
            </w:pP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 xml:space="preserve">Infographics can be effective educational tools thanks to their ability to break down complex information into easily understandable elements and present dense data in an appealing way. </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The benefits of using infographics in education:</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i/>
                <w:color w:val="000000" w:themeColor="text1"/>
                <w:lang w:val="en-US"/>
              </w:rPr>
            </w:pPr>
            <w:r w:rsidRPr="00C529BE">
              <w:rPr>
                <w:rFonts w:asciiTheme="minorHAnsi" w:hAnsiTheme="minorHAnsi" w:cstheme="minorHAnsi"/>
                <w:i/>
                <w:color w:val="000000" w:themeColor="text1"/>
                <w:lang w:val="en-US"/>
              </w:rPr>
              <w:t>1. Appe</w:t>
            </w:r>
            <w:r>
              <w:rPr>
                <w:rFonts w:asciiTheme="minorHAnsi" w:hAnsiTheme="minorHAnsi" w:cstheme="minorHAnsi"/>
                <w:i/>
                <w:color w:val="000000" w:themeColor="text1"/>
                <w:lang w:val="en-US"/>
              </w:rPr>
              <w:t>al to different learning styles</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 xml:space="preserve">Different students have different learning styles. Some of them process written and oral messages quickly. Others prefer visual or tactile methods. Infographics are a great way to help your students process information in a way that is more accessible to them. This means providing words, pictures and even interactive elements to support attention, memory and recall. You can also use diagrams with written content so that they complement each other. </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i/>
                <w:color w:val="000000" w:themeColor="text1"/>
                <w:lang w:val="en-US"/>
              </w:rPr>
            </w:pPr>
            <w:r w:rsidRPr="00C529BE">
              <w:rPr>
                <w:rFonts w:asciiTheme="minorHAnsi" w:hAnsiTheme="minorHAnsi" w:cstheme="minorHAnsi"/>
                <w:i/>
                <w:color w:val="000000" w:themeColor="text1"/>
                <w:lang w:val="en-US"/>
              </w:rPr>
              <w:t>2. Maintain attention</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In the midst of such an abundance of stimuli and information, how are your students supposed to focus on what you have to say? Infographics can help. They take the overwhelming amount of facts, data and information in texts and present them in a way that captures and holds children's attention.</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i/>
                <w:color w:val="000000" w:themeColor="text1"/>
                <w:lang w:val="en-US"/>
              </w:rPr>
            </w:pPr>
            <w:r w:rsidRPr="00C529BE">
              <w:rPr>
                <w:rFonts w:asciiTheme="minorHAnsi" w:hAnsiTheme="minorHAnsi" w:cstheme="minorHAnsi"/>
                <w:i/>
                <w:color w:val="000000" w:themeColor="text1"/>
                <w:lang w:val="en-US"/>
              </w:rPr>
              <w:t>3. Improve rete</w:t>
            </w:r>
            <w:r>
              <w:rPr>
                <w:rFonts w:asciiTheme="minorHAnsi" w:hAnsiTheme="minorHAnsi" w:cstheme="minorHAnsi"/>
                <w:i/>
                <w:color w:val="000000" w:themeColor="text1"/>
                <w:lang w:val="en-US"/>
              </w:rPr>
              <w:t>ntion and recall of information</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 xml:space="preserve">Studies show that most people remember only 10% of what they hear and 20% of what they read. But they remember 80% of what they see. Moreover, most people understand visual material much faster than other methods. </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4 Simplify complex issues</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 xml:space="preserve">Infographics often prove so effective in educational contexts because they use images to highlight, explain or enhance text-based information. They attract attention, convey information and promote retention of data by multiple learners. This makes infographics ideal for teaching basic complex processes or high-level data analysis to a general audience. </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i/>
                <w:color w:val="000000" w:themeColor="text1"/>
                <w:lang w:val="en-US"/>
              </w:rPr>
            </w:pPr>
            <w:r w:rsidRPr="00C529BE">
              <w:rPr>
                <w:rFonts w:asciiTheme="minorHAnsi" w:hAnsiTheme="minorHAnsi" w:cstheme="minorHAnsi"/>
                <w:i/>
                <w:color w:val="000000" w:themeColor="text1"/>
                <w:lang w:val="en-US"/>
              </w:rPr>
              <w:t>5. Reinforce the narrative</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Infographics rely on narrative and flow to take the viewer from the headline to the last word or image on the page. They show how each piece of information is connected and why it belongs in the infographic. Storytelling helps your learners engage with the information you are conveying or explaining. It allows them to immerse themselves in the topic or follow the threads to understand how multiple pieces of information come together to form a coherent story. Storytelling also improves recall and retention. This type of communication engages both the left and right hemispheres of the brain and creates stronger connections.</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i/>
                <w:color w:val="000000" w:themeColor="text1"/>
                <w:lang w:val="en-US"/>
              </w:rPr>
            </w:pPr>
            <w:r w:rsidRPr="00C529BE">
              <w:rPr>
                <w:rFonts w:asciiTheme="minorHAnsi" w:hAnsiTheme="minorHAnsi" w:cstheme="minorHAnsi"/>
                <w:i/>
                <w:color w:val="000000" w:themeColor="text1"/>
                <w:lang w:val="en-US"/>
              </w:rPr>
              <w:t>6. Use visuals for a variety of purposes.</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You can use infographics to teach your audience about any topic in any discipline. Use visual aids to present information about:</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b/>
                <w:color w:val="000000" w:themeColor="text1"/>
                <w:lang w:val="en-US"/>
              </w:rPr>
            </w:pPr>
            <w:r w:rsidRPr="00C529BE">
              <w:rPr>
                <w:rFonts w:asciiTheme="minorHAnsi" w:hAnsiTheme="minorHAnsi" w:cstheme="minorHAnsi"/>
                <w:b/>
                <w:color w:val="000000" w:themeColor="text1"/>
                <w:lang w:val="en-US"/>
              </w:rPr>
              <w:t>Historical chronologies</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 xml:space="preserve">Infographics are ideal for highlighting key events in a historical period. They can help students understand how individual events are connected and influence each other, and how their impact affects the world today. </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To make this type of graph even more effective, narrow down the time period or topic. For example, you can cover a year or a decade in your plan. This way you can focus the content and make it easier to follow, understand and memorise.</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b/>
                <w:color w:val="000000" w:themeColor="text1"/>
                <w:lang w:val="en-US"/>
              </w:rPr>
            </w:pPr>
            <w:r w:rsidRPr="00C529BE">
              <w:rPr>
                <w:rFonts w:asciiTheme="minorHAnsi" w:hAnsiTheme="minorHAnsi" w:cstheme="minorHAnsi"/>
                <w:b/>
                <w:color w:val="000000" w:themeColor="text1"/>
                <w:lang w:val="en-US"/>
              </w:rPr>
              <w:t>Statistics</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 xml:space="preserve">Statistics can tell you a lot about a topic, but numbers alone are not always the most interesting reading material. Adding graphs and short text explanations makes statistics easier to understand and memorise. </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A data-oriented infographic can also give your audience an insight into a higher-level topic and help you appear as an expert in that field.</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b/>
                <w:color w:val="000000" w:themeColor="text1"/>
                <w:lang w:val="en-US"/>
              </w:rPr>
            </w:pPr>
            <w:r w:rsidRPr="00C529BE">
              <w:rPr>
                <w:rFonts w:asciiTheme="minorHAnsi" w:hAnsiTheme="minorHAnsi" w:cstheme="minorHAnsi"/>
                <w:b/>
                <w:color w:val="000000" w:themeColor="text1"/>
                <w:lang w:val="en-US"/>
              </w:rPr>
              <w:t>Convince</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 xml:space="preserve">With an infographic, you can educate your students about an important topic while showing them how and why they should take action. </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b/>
                <w:color w:val="000000" w:themeColor="text1"/>
                <w:lang w:val="en-US"/>
              </w:rPr>
            </w:pPr>
            <w:r w:rsidRPr="00C529BE">
              <w:rPr>
                <w:rFonts w:asciiTheme="minorHAnsi" w:hAnsiTheme="minorHAnsi" w:cstheme="minorHAnsi"/>
                <w:b/>
                <w:color w:val="000000" w:themeColor="text1"/>
                <w:lang w:val="en-US"/>
              </w:rPr>
              <w:t>Tips</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 xml:space="preserve">Infographics can help children think creatively and find new ways to apply their skills and knowledge to tasks. Creating a visual guide with tips or tricks on how to complete a project or achieve a goal can be beneficial. </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b/>
                <w:color w:val="000000" w:themeColor="text1"/>
                <w:lang w:val="en-US"/>
              </w:rPr>
            </w:pPr>
            <w:r w:rsidRPr="00C529BE">
              <w:rPr>
                <w:rFonts w:asciiTheme="minorHAnsi" w:hAnsiTheme="minorHAnsi" w:cstheme="minorHAnsi"/>
                <w:b/>
                <w:color w:val="000000" w:themeColor="text1"/>
                <w:lang w:val="en-US"/>
              </w:rPr>
              <w:t>Instructions</w:t>
            </w:r>
          </w:p>
          <w:p w:rsidR="00C529BE" w:rsidRP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Infographics can show your students how a complex process works. Associate each action step with a corresponding picture so they can see the goal of each step and understand how to perform it. These types of graphics can be particularly useful for training because they explain each step of the process in multiple formats. By using words, pictures and sometimes interactive elements, you can present each piece of information as clearly as possible.</w:t>
            </w:r>
          </w:p>
          <w:p w:rsidR="00C529BE" w:rsidRPr="00C529BE" w:rsidRDefault="00C529BE" w:rsidP="00C529BE">
            <w:pPr>
              <w:jc w:val="both"/>
              <w:rPr>
                <w:rFonts w:asciiTheme="minorHAnsi" w:hAnsiTheme="minorHAnsi" w:cstheme="minorHAnsi"/>
                <w:color w:val="000000" w:themeColor="text1"/>
                <w:lang w:val="en-US"/>
              </w:rPr>
            </w:pPr>
          </w:p>
          <w:p w:rsidR="00C529BE" w:rsidRPr="00C529BE" w:rsidRDefault="00C529BE" w:rsidP="00C529BE">
            <w:pPr>
              <w:jc w:val="both"/>
              <w:rPr>
                <w:rFonts w:asciiTheme="minorHAnsi" w:hAnsiTheme="minorHAnsi" w:cstheme="minorHAnsi"/>
                <w:b/>
                <w:color w:val="000000" w:themeColor="text1"/>
                <w:lang w:val="en-US"/>
              </w:rPr>
            </w:pPr>
            <w:r w:rsidRPr="00C529BE">
              <w:rPr>
                <w:rFonts w:asciiTheme="minorHAnsi" w:hAnsiTheme="minorHAnsi" w:cstheme="minorHAnsi"/>
                <w:b/>
                <w:color w:val="000000" w:themeColor="text1"/>
                <w:lang w:val="en-US"/>
              </w:rPr>
              <w:t>Events</w:t>
            </w:r>
          </w:p>
          <w:p w:rsidR="00C529BE" w:rsidRDefault="00C529BE" w:rsidP="00C529BE">
            <w:pPr>
              <w:jc w:val="both"/>
              <w:rPr>
                <w:rFonts w:asciiTheme="minorHAnsi" w:hAnsiTheme="minorHAnsi" w:cstheme="minorHAnsi"/>
                <w:color w:val="000000" w:themeColor="text1"/>
                <w:lang w:val="en-US"/>
              </w:rPr>
            </w:pPr>
            <w:r w:rsidRPr="00C529BE">
              <w:rPr>
                <w:rFonts w:asciiTheme="minorHAnsi" w:hAnsiTheme="minorHAnsi" w:cstheme="minorHAnsi"/>
                <w:color w:val="000000" w:themeColor="text1"/>
                <w:lang w:val="en-US"/>
              </w:rPr>
              <w:t>Infographics can help your audience learn more about an event. You can use graphics to prepare your students for an upcoming event they are attending or will be attending by explaining information such as behavioural expectations, dress code or payment collection.</w:t>
            </w:r>
          </w:p>
          <w:p w:rsidR="009B65D1" w:rsidRPr="009462D7" w:rsidRDefault="00A92265" w:rsidP="00C529BE">
            <w:pPr>
              <w:jc w:val="both"/>
              <w:rPr>
                <w:rFonts w:asciiTheme="minorHAnsi" w:hAnsiTheme="minorHAnsi" w:cstheme="minorHAnsi"/>
                <w:color w:val="000000" w:themeColor="text1"/>
                <w:lang w:val="en-US"/>
              </w:rPr>
            </w:pPr>
            <w:r w:rsidRPr="009462D7">
              <w:rPr>
                <w:rFonts w:asciiTheme="minorHAnsi" w:hAnsiTheme="minorHAnsi" w:cstheme="minorHAnsi"/>
                <w:color w:val="000000" w:themeColor="text1"/>
                <w:lang w:val="en-US"/>
              </w:rPr>
              <w:t xml:space="preserve"> </w:t>
            </w:r>
          </w:p>
          <w:p w:rsidR="006F7B1A" w:rsidRPr="009462D7" w:rsidRDefault="00C47D9F">
            <w:pPr>
              <w:jc w:val="both"/>
              <w:rPr>
                <w:rFonts w:asciiTheme="minorHAnsi" w:hAnsiTheme="minorHAnsi" w:cstheme="minorHAnsi"/>
                <w:color w:val="000000" w:themeColor="text1"/>
                <w:lang w:val="en-US"/>
              </w:rPr>
            </w:pPr>
            <w:r w:rsidRPr="009462D7">
              <w:rPr>
                <w:rFonts w:asciiTheme="minorHAnsi" w:hAnsiTheme="minorHAnsi" w:cstheme="minorHAnsi"/>
                <w:color w:val="000000" w:themeColor="text1"/>
                <w:lang w:val="en-US"/>
              </w:rPr>
              <w:t>Reflect by reading the following article and watching the videos:</w:t>
            </w:r>
          </w:p>
          <w:p w:rsidR="006F7B1A" w:rsidRPr="009462D7" w:rsidRDefault="006F7B1A">
            <w:pPr>
              <w:jc w:val="both"/>
              <w:rPr>
                <w:rFonts w:asciiTheme="minorHAnsi" w:hAnsiTheme="minorHAnsi" w:cstheme="minorHAnsi"/>
                <w:b/>
                <w:color w:val="000000" w:themeColor="text1"/>
                <w:sz w:val="22"/>
                <w:szCs w:val="22"/>
                <w:u w:val="single"/>
                <w:lang w:val="en-US"/>
              </w:rPr>
            </w:pPr>
            <w:hyperlink r:id="rId20" w:history="1">
              <w:r w:rsidR="00A92265" w:rsidRPr="009462D7">
                <w:rPr>
                  <w:rStyle w:val="-"/>
                  <w:rFonts w:asciiTheme="minorHAnsi" w:hAnsiTheme="minorHAnsi" w:cstheme="minorHAnsi"/>
                  <w:b/>
                  <w:sz w:val="22"/>
                  <w:szCs w:val="22"/>
                  <w:lang w:val="en-US"/>
                </w:rPr>
                <w:t>https://www.easel.ly/blog/infographics-effective-classroom/</w:t>
              </w:r>
            </w:hyperlink>
          </w:p>
          <w:p w:rsidR="00460F32" w:rsidRPr="009462D7" w:rsidRDefault="00460F32" w:rsidP="004F5287">
            <w:pPr>
              <w:jc w:val="both"/>
              <w:rPr>
                <w:rFonts w:asciiTheme="minorHAnsi" w:hAnsiTheme="minorHAnsi" w:cstheme="minorHAnsi"/>
                <w:b/>
                <w:color w:val="000000" w:themeColor="text1"/>
                <w:sz w:val="22"/>
                <w:szCs w:val="22"/>
                <w:u w:val="single"/>
                <w:lang w:val="en-US"/>
              </w:rPr>
            </w:pPr>
          </w:p>
          <w:p w:rsidR="006F7B1A" w:rsidRPr="009462D7" w:rsidRDefault="006F7B1A">
            <w:pPr>
              <w:jc w:val="both"/>
              <w:rPr>
                <w:rFonts w:asciiTheme="minorHAnsi" w:hAnsiTheme="minorHAnsi" w:cstheme="minorHAnsi"/>
                <w:b/>
                <w:color w:val="000000" w:themeColor="text1"/>
                <w:sz w:val="22"/>
                <w:szCs w:val="22"/>
                <w:u w:val="single"/>
                <w:lang w:val="en-US"/>
              </w:rPr>
            </w:pPr>
            <w:hyperlink r:id="rId21" w:history="1">
              <w:r w:rsidR="00A92265" w:rsidRPr="009462D7">
                <w:rPr>
                  <w:rStyle w:val="-"/>
                  <w:rFonts w:asciiTheme="minorHAnsi" w:hAnsiTheme="minorHAnsi" w:cstheme="minorHAnsi"/>
                  <w:b/>
                  <w:sz w:val="22"/>
                  <w:szCs w:val="22"/>
                  <w:lang w:val="en-US"/>
                </w:rPr>
                <w:t xml:space="preserve">https://www. </w:t>
              </w:r>
              <w:r w:rsidR="00A92265" w:rsidRPr="00460F32">
                <w:rPr>
                  <w:rStyle w:val="-"/>
                  <w:rFonts w:asciiTheme="minorHAnsi" w:hAnsiTheme="minorHAnsi" w:cstheme="minorHAnsi"/>
                  <w:b/>
                  <w:sz w:val="22"/>
                  <w:szCs w:val="22"/>
                  <w:lang w:val="en-US"/>
                </w:rPr>
                <w:t>youtube</w:t>
              </w:r>
              <w:r w:rsidR="00A92265" w:rsidRPr="009462D7">
                <w:rPr>
                  <w:rStyle w:val="-"/>
                  <w:rFonts w:asciiTheme="minorHAnsi" w:hAnsiTheme="minorHAnsi" w:cstheme="minorHAnsi"/>
                  <w:b/>
                  <w:sz w:val="22"/>
                  <w:szCs w:val="22"/>
                  <w:lang w:val="en-US"/>
                </w:rPr>
                <w:t xml:space="preserve">. </w:t>
              </w:r>
              <w:r w:rsidR="00A92265" w:rsidRPr="00460F32">
                <w:rPr>
                  <w:rStyle w:val="-"/>
                  <w:rFonts w:asciiTheme="minorHAnsi" w:hAnsiTheme="minorHAnsi" w:cstheme="minorHAnsi"/>
                  <w:b/>
                  <w:sz w:val="22"/>
                  <w:szCs w:val="22"/>
                  <w:lang w:val="en-US"/>
                </w:rPr>
                <w:t>com/watch</w:t>
              </w:r>
              <w:r w:rsidR="00A92265" w:rsidRPr="009462D7">
                <w:rPr>
                  <w:rStyle w:val="-"/>
                  <w:rFonts w:asciiTheme="minorHAnsi" w:hAnsiTheme="minorHAnsi" w:cstheme="minorHAnsi"/>
                  <w:b/>
                  <w:sz w:val="22"/>
                  <w:szCs w:val="22"/>
                  <w:lang w:val="en-US"/>
                </w:rPr>
                <w:t xml:space="preserve">? </w:t>
              </w:r>
              <w:r w:rsidR="00A92265" w:rsidRPr="00460F32">
                <w:rPr>
                  <w:rStyle w:val="-"/>
                  <w:rFonts w:asciiTheme="minorHAnsi" w:hAnsiTheme="minorHAnsi" w:cstheme="minorHAnsi"/>
                  <w:b/>
                  <w:sz w:val="22"/>
                  <w:szCs w:val="22"/>
                  <w:lang w:val="en-US"/>
                </w:rPr>
                <w:t>v=U-Vlyu0H3wo&amp; ab_channel=Easelly%3AInfographicDesignTips%26Tutorials</w:t>
              </w:r>
            </w:hyperlink>
          </w:p>
          <w:p w:rsidR="00460F32" w:rsidRPr="009462D7" w:rsidRDefault="00460F32" w:rsidP="004F5287">
            <w:pPr>
              <w:jc w:val="both"/>
              <w:rPr>
                <w:rFonts w:asciiTheme="minorHAnsi" w:hAnsiTheme="minorHAnsi" w:cstheme="minorHAnsi"/>
                <w:b/>
                <w:color w:val="000000" w:themeColor="text1"/>
                <w:sz w:val="22"/>
                <w:szCs w:val="22"/>
                <w:u w:val="single"/>
                <w:lang w:val="en-US"/>
              </w:rPr>
            </w:pPr>
          </w:p>
          <w:p w:rsidR="006F7B1A" w:rsidRPr="009462D7" w:rsidRDefault="006F7B1A">
            <w:pPr>
              <w:jc w:val="both"/>
              <w:rPr>
                <w:rFonts w:asciiTheme="minorHAnsi" w:hAnsiTheme="minorHAnsi" w:cstheme="minorHAnsi"/>
                <w:b/>
                <w:color w:val="000000" w:themeColor="text1"/>
                <w:sz w:val="22"/>
                <w:szCs w:val="22"/>
                <w:u w:val="single"/>
                <w:lang w:val="en-US"/>
              </w:rPr>
            </w:pPr>
            <w:hyperlink r:id="rId22" w:history="1">
              <w:r w:rsidR="00A92265" w:rsidRPr="009462D7">
                <w:rPr>
                  <w:rStyle w:val="-"/>
                  <w:rFonts w:asciiTheme="minorHAnsi" w:hAnsiTheme="minorHAnsi" w:cstheme="minorHAnsi"/>
                  <w:b/>
                  <w:sz w:val="22"/>
                  <w:szCs w:val="22"/>
                  <w:lang w:val="en-US"/>
                </w:rPr>
                <w:t xml:space="preserve">https://www. </w:t>
              </w:r>
              <w:r w:rsidR="00A92265" w:rsidRPr="00460F32">
                <w:rPr>
                  <w:rStyle w:val="-"/>
                  <w:rFonts w:asciiTheme="minorHAnsi" w:hAnsiTheme="minorHAnsi" w:cstheme="minorHAnsi"/>
                  <w:b/>
                  <w:sz w:val="22"/>
                  <w:szCs w:val="22"/>
                  <w:lang w:val="en-US"/>
                </w:rPr>
                <w:t>youtube</w:t>
              </w:r>
              <w:r w:rsidR="00A92265" w:rsidRPr="009462D7">
                <w:rPr>
                  <w:rStyle w:val="-"/>
                  <w:rFonts w:asciiTheme="minorHAnsi" w:hAnsiTheme="minorHAnsi" w:cstheme="minorHAnsi"/>
                  <w:b/>
                  <w:sz w:val="22"/>
                  <w:szCs w:val="22"/>
                  <w:lang w:val="en-US"/>
                </w:rPr>
                <w:t xml:space="preserve">. </w:t>
              </w:r>
              <w:r w:rsidR="00A92265" w:rsidRPr="00460F32">
                <w:rPr>
                  <w:rStyle w:val="-"/>
                  <w:rFonts w:asciiTheme="minorHAnsi" w:hAnsiTheme="minorHAnsi" w:cstheme="minorHAnsi"/>
                  <w:b/>
                  <w:sz w:val="22"/>
                  <w:szCs w:val="22"/>
                  <w:lang w:val="en-US"/>
                </w:rPr>
                <w:t>com/watch</w:t>
              </w:r>
              <w:r w:rsidR="00A92265" w:rsidRPr="009462D7">
                <w:rPr>
                  <w:rStyle w:val="-"/>
                  <w:rFonts w:asciiTheme="minorHAnsi" w:hAnsiTheme="minorHAnsi" w:cstheme="minorHAnsi"/>
                  <w:b/>
                  <w:sz w:val="22"/>
                  <w:szCs w:val="22"/>
                  <w:lang w:val="en-US"/>
                </w:rPr>
                <w:t xml:space="preserve">? </w:t>
              </w:r>
              <w:r w:rsidR="00A92265" w:rsidRPr="00460F32">
                <w:rPr>
                  <w:rStyle w:val="-"/>
                  <w:rFonts w:asciiTheme="minorHAnsi" w:hAnsiTheme="minorHAnsi" w:cstheme="minorHAnsi"/>
                  <w:b/>
                  <w:sz w:val="22"/>
                  <w:szCs w:val="22"/>
                  <w:lang w:val="en-US"/>
                </w:rPr>
                <w:t>v=VYhD0iqScDg&amp; ab_channel=TEDxTalks</w:t>
              </w:r>
            </w:hyperlink>
          </w:p>
          <w:p w:rsidR="00A92265" w:rsidRPr="009462D7" w:rsidRDefault="00A92265" w:rsidP="004F5287">
            <w:pPr>
              <w:jc w:val="both"/>
              <w:rPr>
                <w:rFonts w:asciiTheme="minorHAnsi" w:hAnsiTheme="minorHAnsi" w:cstheme="minorHAnsi"/>
                <w:b/>
                <w:color w:val="000000" w:themeColor="text1"/>
                <w:u w:val="single"/>
                <w:lang w:val="en-US"/>
              </w:rPr>
            </w:pPr>
          </w:p>
          <w:p w:rsidR="006F7B1A" w:rsidRPr="009462D7" w:rsidRDefault="00A92265">
            <w:pPr>
              <w:jc w:val="both"/>
              <w:rPr>
                <w:rFonts w:asciiTheme="minorHAnsi" w:hAnsiTheme="minorHAnsi" w:cstheme="minorHAnsi"/>
                <w:color w:val="000000" w:themeColor="text1"/>
                <w:lang w:val="en-US"/>
              </w:rPr>
            </w:pPr>
            <w:r w:rsidRPr="009462D7">
              <w:rPr>
                <w:rFonts w:asciiTheme="minorHAnsi" w:hAnsiTheme="minorHAnsi" w:cstheme="minorHAnsi"/>
                <w:color w:val="000000" w:themeColor="text1"/>
                <w:lang w:val="en-US"/>
              </w:rPr>
              <w:t xml:space="preserve">You can </w:t>
            </w:r>
            <w:r w:rsidR="00C47D9F" w:rsidRPr="009462D7">
              <w:rPr>
                <w:rFonts w:asciiTheme="minorHAnsi" w:hAnsiTheme="minorHAnsi" w:cstheme="minorHAnsi"/>
                <w:color w:val="000000" w:themeColor="text1"/>
                <w:lang w:val="en-US"/>
              </w:rPr>
              <w:t xml:space="preserve">also </w:t>
            </w:r>
            <w:r w:rsidRPr="009462D7">
              <w:rPr>
                <w:rFonts w:asciiTheme="minorHAnsi" w:hAnsiTheme="minorHAnsi" w:cstheme="minorHAnsi"/>
                <w:color w:val="000000" w:themeColor="text1"/>
                <w:lang w:val="en-US"/>
              </w:rPr>
              <w:t xml:space="preserve">study the following example of converting information into </w:t>
            </w:r>
            <w:r w:rsidRPr="00A92265">
              <w:rPr>
                <w:rFonts w:asciiTheme="minorHAnsi" w:hAnsiTheme="minorHAnsi" w:cstheme="minorHAnsi"/>
                <w:color w:val="000000" w:themeColor="text1"/>
                <w:lang w:val="en-US"/>
              </w:rPr>
              <w:t>an infographic</w:t>
            </w:r>
            <w:r w:rsidRPr="009462D7">
              <w:rPr>
                <w:rFonts w:asciiTheme="minorHAnsi" w:hAnsiTheme="minorHAnsi" w:cstheme="minorHAnsi"/>
                <w:color w:val="000000" w:themeColor="text1"/>
                <w:lang w:val="en-US"/>
              </w:rPr>
              <w:t>:</w:t>
            </w:r>
          </w:p>
          <w:p w:rsidR="006F7B1A" w:rsidRPr="009462D7" w:rsidRDefault="006F7B1A">
            <w:pPr>
              <w:jc w:val="both"/>
              <w:rPr>
                <w:rFonts w:asciiTheme="minorHAnsi" w:hAnsiTheme="minorHAnsi" w:cstheme="minorHAnsi"/>
                <w:b/>
                <w:color w:val="000000" w:themeColor="text1"/>
                <w:u w:val="single"/>
                <w:lang w:val="en-US"/>
              </w:rPr>
            </w:pPr>
            <w:hyperlink r:id="rId23" w:history="1">
              <w:r w:rsidR="00A92265" w:rsidRPr="009462D7">
                <w:rPr>
                  <w:rStyle w:val="-"/>
                  <w:rFonts w:asciiTheme="minorHAnsi" w:hAnsiTheme="minorHAnsi" w:cstheme="minorHAnsi"/>
                  <w:b/>
                  <w:lang w:val="en-US"/>
                </w:rPr>
                <w:t>https://www.jmmnews.com/how-to-turn-journal-article-into-infographic/</w:t>
              </w:r>
            </w:hyperlink>
          </w:p>
          <w:p w:rsidR="00A92265" w:rsidRPr="009462D7" w:rsidRDefault="00A92265" w:rsidP="004F5287">
            <w:pPr>
              <w:jc w:val="both"/>
              <w:rPr>
                <w:rFonts w:asciiTheme="minorHAnsi" w:hAnsiTheme="minorHAnsi" w:cstheme="minorHAnsi"/>
                <w:b/>
                <w:color w:val="000000" w:themeColor="text1"/>
                <w:u w:val="single"/>
                <w:lang w:val="en-US"/>
              </w:rPr>
            </w:pPr>
          </w:p>
          <w:p w:rsidR="006F7B1A" w:rsidRPr="009462D7" w:rsidRDefault="00C47D9F">
            <w:pPr>
              <w:jc w:val="both"/>
              <w:rPr>
                <w:rFonts w:asciiTheme="minorHAnsi" w:hAnsiTheme="minorHAnsi" w:cstheme="minorHAnsi"/>
                <w:b/>
                <w:color w:val="000000" w:themeColor="text1"/>
                <w:lang w:val="en-US"/>
              </w:rPr>
            </w:pPr>
            <w:r w:rsidRPr="009462D7">
              <w:rPr>
                <w:rFonts w:asciiTheme="minorHAnsi" w:hAnsiTheme="minorHAnsi" w:cstheme="minorHAnsi"/>
                <w:b/>
                <w:color w:val="000000" w:themeColor="text1"/>
                <w:lang w:val="en-US"/>
              </w:rPr>
              <w:t xml:space="preserve">SOURCES FOR </w:t>
            </w:r>
            <w:r w:rsidRPr="009462D7">
              <w:rPr>
                <w:rFonts w:asciiTheme="minorHAnsi" w:hAnsiTheme="minorHAnsi" w:cstheme="minorHAnsi"/>
                <w:b/>
                <w:color w:val="000000" w:themeColor="text1"/>
                <w:lang w:val="en-US"/>
              </w:rPr>
              <w:t>STUDY</w:t>
            </w:r>
            <w:r w:rsidRPr="009462D7">
              <w:rPr>
                <w:rFonts w:asciiTheme="minorHAnsi" w:hAnsiTheme="minorHAnsi" w:cstheme="minorHAnsi"/>
                <w:b/>
                <w:color w:val="000000" w:themeColor="text1"/>
                <w:lang w:val="en-US"/>
              </w:rPr>
              <w:t>:</w:t>
            </w:r>
          </w:p>
          <w:p w:rsidR="006F7B1A" w:rsidRPr="009462D7" w:rsidRDefault="006F7B1A">
            <w:pPr>
              <w:jc w:val="both"/>
              <w:rPr>
                <w:rFonts w:asciiTheme="minorHAnsi" w:hAnsiTheme="minorHAnsi" w:cstheme="minorHAnsi"/>
                <w:b/>
                <w:color w:val="000000" w:themeColor="text1"/>
                <w:sz w:val="22"/>
                <w:szCs w:val="22"/>
                <w:u w:val="single"/>
                <w:lang w:val="en-US"/>
              </w:rPr>
            </w:pPr>
            <w:hyperlink r:id="rId24" w:history="1">
              <w:r w:rsidR="009B65D1" w:rsidRPr="009462D7">
                <w:rPr>
                  <w:rStyle w:val="-"/>
                  <w:rFonts w:asciiTheme="minorHAnsi" w:hAnsiTheme="minorHAnsi" w:cstheme="minorHAnsi"/>
                  <w:b/>
                  <w:sz w:val="22"/>
                  <w:szCs w:val="22"/>
                  <w:lang w:val="en-US"/>
                </w:rPr>
                <w:t>https://www.researchgate.net/profile/Husni-Naparin/publication/322334733_Infographics_in_Education_Review_on_Infographics_Design/links/5b610adca6fdccf0b204bb94/Infographics-in-Education-Review-on-Infographics-Design.pdf</w:t>
              </w:r>
            </w:hyperlink>
          </w:p>
          <w:p w:rsidR="009B65D1" w:rsidRPr="009462D7" w:rsidRDefault="009B65D1" w:rsidP="00460F32">
            <w:pPr>
              <w:jc w:val="both"/>
              <w:rPr>
                <w:rFonts w:asciiTheme="minorHAnsi" w:hAnsiTheme="minorHAnsi" w:cstheme="minorHAnsi"/>
                <w:b/>
                <w:color w:val="000000" w:themeColor="text1"/>
                <w:sz w:val="22"/>
                <w:szCs w:val="22"/>
                <w:u w:val="single"/>
                <w:lang w:val="en-US"/>
              </w:rPr>
            </w:pPr>
          </w:p>
          <w:p w:rsidR="006F7B1A" w:rsidRPr="009462D7" w:rsidRDefault="006F7B1A">
            <w:pPr>
              <w:jc w:val="both"/>
              <w:rPr>
                <w:rFonts w:asciiTheme="minorHAnsi" w:hAnsiTheme="minorHAnsi" w:cstheme="minorHAnsi"/>
                <w:b/>
                <w:color w:val="000000" w:themeColor="text1"/>
                <w:sz w:val="22"/>
                <w:szCs w:val="22"/>
                <w:u w:val="single"/>
                <w:lang w:val="en-US"/>
              </w:rPr>
            </w:pPr>
            <w:hyperlink r:id="rId25" w:history="1">
              <w:r w:rsidR="009B65D1" w:rsidRPr="009462D7">
                <w:rPr>
                  <w:rStyle w:val="-"/>
                  <w:rFonts w:asciiTheme="minorHAnsi" w:hAnsiTheme="minorHAnsi" w:cstheme="minorHAnsi"/>
                  <w:b/>
                  <w:sz w:val="22"/>
                  <w:szCs w:val="22"/>
                  <w:lang w:val="en-US"/>
                </w:rPr>
                <w:t>https://www.sciencedirect.com/science/article/pii/S1877050916325947</w:t>
              </w:r>
            </w:hyperlink>
          </w:p>
          <w:p w:rsidR="009B65D1" w:rsidRPr="009462D7" w:rsidRDefault="009B65D1" w:rsidP="00460F32">
            <w:pPr>
              <w:jc w:val="both"/>
              <w:rPr>
                <w:rFonts w:asciiTheme="minorHAnsi" w:hAnsiTheme="minorHAnsi" w:cstheme="minorHAnsi"/>
                <w:b/>
                <w:color w:val="000000" w:themeColor="text1"/>
                <w:sz w:val="22"/>
                <w:szCs w:val="22"/>
                <w:u w:val="single"/>
                <w:lang w:val="en-US"/>
              </w:rPr>
            </w:pPr>
          </w:p>
          <w:p w:rsidR="006F7B1A" w:rsidRPr="009462D7" w:rsidRDefault="006F7B1A">
            <w:pPr>
              <w:jc w:val="both"/>
              <w:rPr>
                <w:rFonts w:asciiTheme="minorHAnsi" w:hAnsiTheme="minorHAnsi" w:cstheme="minorHAnsi"/>
                <w:b/>
                <w:color w:val="000000" w:themeColor="text1"/>
                <w:sz w:val="22"/>
                <w:szCs w:val="22"/>
                <w:u w:val="single"/>
                <w:lang w:val="en-US"/>
              </w:rPr>
            </w:pPr>
            <w:hyperlink r:id="rId26" w:history="1">
              <w:r w:rsidR="009B65D1" w:rsidRPr="009462D7">
                <w:rPr>
                  <w:rStyle w:val="-"/>
                  <w:rFonts w:asciiTheme="minorHAnsi" w:hAnsiTheme="minorHAnsi" w:cstheme="minorHAnsi"/>
                  <w:b/>
                  <w:sz w:val="22"/>
                  <w:szCs w:val="22"/>
                  <w:lang w:val="en-US"/>
                </w:rPr>
                <w:t>https://www.ijopr.com/download/the-effectiveness-of-using-infographics-on-academic-achievement-a-meta-analysis-and-a-meta-thematic-11407.pdf</w:t>
              </w:r>
            </w:hyperlink>
          </w:p>
          <w:p w:rsidR="009B65D1" w:rsidRPr="009462D7" w:rsidRDefault="009B65D1" w:rsidP="004F5287">
            <w:pPr>
              <w:jc w:val="both"/>
              <w:rPr>
                <w:rFonts w:asciiTheme="minorHAnsi" w:hAnsiTheme="minorHAnsi" w:cstheme="minorHAnsi"/>
                <w:b/>
                <w:color w:val="000000" w:themeColor="text1"/>
                <w:u w:val="single"/>
                <w:lang w:val="en-US"/>
              </w:rPr>
            </w:pPr>
          </w:p>
          <w:p w:rsidR="006F7B1A" w:rsidRPr="009462D7" w:rsidRDefault="00C47D9F">
            <w:pPr>
              <w:jc w:val="both"/>
              <w:rPr>
                <w:rFonts w:asciiTheme="minorHAnsi" w:hAnsiTheme="minorHAnsi" w:cstheme="minorHAnsi"/>
                <w:b/>
                <w:color w:val="000000" w:themeColor="text1"/>
                <w:lang w:val="en-US"/>
              </w:rPr>
            </w:pPr>
            <w:r w:rsidRPr="009462D7">
              <w:rPr>
                <w:rFonts w:asciiTheme="minorHAnsi" w:hAnsiTheme="minorHAnsi" w:cstheme="minorHAnsi"/>
                <w:b/>
                <w:color w:val="000000" w:themeColor="text1"/>
                <w:lang w:val="en-US"/>
              </w:rPr>
              <w:t xml:space="preserve">* </w:t>
            </w:r>
            <w:r w:rsidR="00A55DF6" w:rsidRPr="009462D7">
              <w:rPr>
                <w:rFonts w:asciiTheme="minorHAnsi" w:hAnsiTheme="minorHAnsi" w:cstheme="minorHAnsi"/>
                <w:b/>
                <w:color w:val="000000" w:themeColor="text1"/>
                <w:lang w:val="en-US"/>
              </w:rPr>
              <w:t xml:space="preserve">After you have studied all the sources and </w:t>
            </w:r>
            <w:r w:rsidR="00460F32" w:rsidRPr="009462D7">
              <w:rPr>
                <w:rFonts w:asciiTheme="minorHAnsi" w:hAnsiTheme="minorHAnsi" w:cstheme="minorHAnsi"/>
                <w:b/>
                <w:color w:val="000000" w:themeColor="text1"/>
                <w:lang w:val="en-US"/>
              </w:rPr>
              <w:t xml:space="preserve">watched the videos, </w:t>
            </w:r>
            <w:r w:rsidR="00330093" w:rsidRPr="009462D7">
              <w:rPr>
                <w:rFonts w:asciiTheme="minorHAnsi" w:hAnsiTheme="minorHAnsi" w:cstheme="minorHAnsi"/>
                <w:b/>
                <w:color w:val="000000" w:themeColor="text1"/>
                <w:lang w:val="en-US"/>
              </w:rPr>
              <w:t xml:space="preserve">write </w:t>
            </w:r>
            <w:r w:rsidR="00A55DF6" w:rsidRPr="009462D7">
              <w:rPr>
                <w:rFonts w:asciiTheme="minorHAnsi" w:hAnsiTheme="minorHAnsi" w:cstheme="minorHAnsi"/>
                <w:b/>
                <w:color w:val="000000" w:themeColor="text1"/>
                <w:lang w:val="en-US"/>
              </w:rPr>
              <w:t xml:space="preserve">a two-page report on your view on the </w:t>
            </w:r>
            <w:r w:rsidR="00330093" w:rsidRPr="009462D7">
              <w:rPr>
                <w:rFonts w:asciiTheme="minorHAnsi" w:hAnsiTheme="minorHAnsi" w:cstheme="minorHAnsi"/>
                <w:b/>
                <w:color w:val="000000" w:themeColor="text1"/>
                <w:lang w:val="en-US"/>
              </w:rPr>
              <w:t xml:space="preserve">importance of </w:t>
            </w:r>
            <w:r w:rsidR="00330093" w:rsidRPr="008D4313">
              <w:rPr>
                <w:rFonts w:asciiTheme="minorHAnsi" w:hAnsiTheme="minorHAnsi" w:cstheme="minorHAnsi"/>
                <w:b/>
                <w:color w:val="000000" w:themeColor="text1"/>
                <w:lang w:val="en-US"/>
              </w:rPr>
              <w:t xml:space="preserve">infographics in </w:t>
            </w:r>
            <w:r w:rsidR="00330093" w:rsidRPr="009462D7">
              <w:rPr>
                <w:rFonts w:asciiTheme="minorHAnsi" w:hAnsiTheme="minorHAnsi" w:cstheme="minorHAnsi"/>
                <w:b/>
                <w:color w:val="000000" w:themeColor="text1"/>
                <w:lang w:val="en-US"/>
              </w:rPr>
              <w:t xml:space="preserve">education, </w:t>
            </w:r>
            <w:r w:rsidR="00BF09E3" w:rsidRPr="009462D7">
              <w:rPr>
                <w:rFonts w:asciiTheme="minorHAnsi" w:hAnsiTheme="minorHAnsi" w:cstheme="minorHAnsi"/>
                <w:b/>
                <w:color w:val="000000" w:themeColor="text1"/>
                <w:lang w:val="en-US"/>
              </w:rPr>
              <w:t xml:space="preserve">suggesting at the same time </w:t>
            </w:r>
            <w:r w:rsidR="00330093" w:rsidRPr="009462D7">
              <w:rPr>
                <w:rFonts w:asciiTheme="minorHAnsi" w:hAnsiTheme="minorHAnsi" w:cstheme="minorHAnsi"/>
                <w:b/>
                <w:color w:val="000000" w:themeColor="text1"/>
                <w:lang w:val="en-US"/>
              </w:rPr>
              <w:t xml:space="preserve">ways of </w:t>
            </w:r>
            <w:r w:rsidR="00A55DF6" w:rsidRPr="009462D7">
              <w:rPr>
                <w:rFonts w:asciiTheme="minorHAnsi" w:hAnsiTheme="minorHAnsi" w:cstheme="minorHAnsi"/>
                <w:b/>
                <w:color w:val="000000" w:themeColor="text1"/>
                <w:lang w:val="en-US"/>
              </w:rPr>
              <w:t xml:space="preserve">using </w:t>
            </w:r>
            <w:r w:rsidR="00330093" w:rsidRPr="009462D7">
              <w:rPr>
                <w:rFonts w:asciiTheme="minorHAnsi" w:hAnsiTheme="minorHAnsi" w:cstheme="minorHAnsi"/>
                <w:b/>
                <w:color w:val="000000" w:themeColor="text1"/>
                <w:lang w:val="en-US"/>
              </w:rPr>
              <w:t xml:space="preserve">different types of graphics </w:t>
            </w:r>
            <w:r w:rsidR="00A55DF6" w:rsidRPr="009462D7">
              <w:rPr>
                <w:rFonts w:asciiTheme="minorHAnsi" w:hAnsiTheme="minorHAnsi" w:cstheme="minorHAnsi"/>
                <w:b/>
                <w:color w:val="000000" w:themeColor="text1"/>
                <w:lang w:val="en-US"/>
              </w:rPr>
              <w:t>in the learning process in relation to bullying.</w:t>
            </w:r>
          </w:p>
        </w:tc>
      </w:tr>
      <w:tr w:rsidR="00CD5DE0">
        <w:tc>
          <w:tcPr>
            <w:tcW w:w="1838" w:type="dxa"/>
            <w:shd w:val="clear" w:color="auto" w:fill="8EAADB"/>
          </w:tcPr>
          <w:p w:rsidR="006F7B1A" w:rsidRDefault="00C529BE">
            <w:pPr>
              <w:rPr>
                <w:b/>
              </w:rPr>
            </w:pPr>
            <w:r>
              <w:rPr>
                <w:b/>
              </w:rPr>
              <w:t>F</w:t>
            </w:r>
            <w:r w:rsidR="00C47D9F">
              <w:rPr>
                <w:b/>
              </w:rPr>
              <w:t xml:space="preserve">inal assessment </w:t>
            </w:r>
          </w:p>
          <w:p w:rsidR="006F7B1A" w:rsidRDefault="00C47D9F">
            <w:pPr>
              <w:rPr>
                <w:b/>
              </w:rPr>
            </w:pPr>
            <w:r>
              <w:rPr>
                <w:b/>
              </w:rPr>
              <w:t>of achieved LOs through the Module</w:t>
            </w:r>
          </w:p>
        </w:tc>
        <w:tc>
          <w:tcPr>
            <w:tcW w:w="7178" w:type="dxa"/>
          </w:tcPr>
          <w:p w:rsidR="006F7B1A" w:rsidRDefault="00C47D9F">
            <w:pPr>
              <w:jc w:val="both"/>
            </w:pPr>
            <w:r w:rsidRPr="005A5A7E">
              <w:rPr>
                <w:b/>
              </w:rPr>
              <w:t>- Module 1: Online Safety and Digital Lesson Planning</w:t>
            </w:r>
          </w:p>
          <w:p w:rsidR="006F7B1A" w:rsidRDefault="00C47D9F">
            <w:pPr>
              <w:jc w:val="both"/>
            </w:pPr>
            <w:r w:rsidRPr="005A5A7E">
              <w:t>Design an interactive infographic similar to ones from the Sticks'n'Stones "Toolkit of Interactive Infographics Resources to Combat Bullying"</w:t>
            </w:r>
          </w:p>
          <w:p w:rsidR="00CD5DE0" w:rsidRPr="005A5A7E" w:rsidRDefault="00CD5DE0" w:rsidP="00DA2C2E">
            <w:pPr>
              <w:jc w:val="both"/>
            </w:pPr>
          </w:p>
        </w:tc>
      </w:tr>
    </w:tbl>
    <w:p w:rsidR="00CD5DE0" w:rsidRPr="008314AB" w:rsidRDefault="00CD5DE0">
      <w:pPr>
        <w:spacing w:line="360" w:lineRule="auto"/>
        <w:jc w:val="both"/>
        <w:rPr>
          <w:lang w:val="en-US"/>
        </w:rPr>
      </w:pPr>
    </w:p>
    <w:p w:rsidR="006F7B1A" w:rsidRDefault="00C47D9F">
      <w:r>
        <w:rPr>
          <w:noProof/>
          <w:lang w:val="el-GR"/>
        </w:rPr>
        <w:drawing>
          <wp:anchor distT="0" distB="0" distL="114300" distR="114300" simplePos="0" relativeHeight="251660288" behindDoc="0" locked="0" layoutInCell="1" allowOverlap="1">
            <wp:simplePos x="0" y="0"/>
            <wp:positionH relativeFrom="margin">
              <wp:posOffset>-1015999</wp:posOffset>
            </wp:positionH>
            <wp:positionV relativeFrom="margin">
              <wp:posOffset>-942974</wp:posOffset>
            </wp:positionV>
            <wp:extent cx="7690485" cy="10798175"/>
            <wp:effectExtent l="0" t="0" r="0" b="0"/>
            <wp:wrapSquare wrapText="bothSides" distT="0" distB="0" distL="114300" distR="114300"/>
            <wp:docPr id="42" name="image5.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 up of a device&#10;&#10;Description automatically generated"/>
                    <pic:cNvPicPr preferRelativeResize="0"/>
                  </pic:nvPicPr>
                  <pic:blipFill>
                    <a:blip r:embed="rId27" cstate="print"/>
                    <a:srcRect/>
                    <a:stretch>
                      <a:fillRect/>
                    </a:stretch>
                  </pic:blipFill>
                  <pic:spPr>
                    <a:xfrm>
                      <a:off x="0" y="0"/>
                      <a:ext cx="7690485" cy="10798175"/>
                    </a:xfrm>
                    <a:prstGeom prst="rect">
                      <a:avLst/>
                    </a:prstGeom>
                    <a:ln/>
                  </pic:spPr>
                </pic:pic>
              </a:graphicData>
            </a:graphic>
          </wp:anchor>
        </w:drawing>
      </w:r>
    </w:p>
    <w:sectPr w:rsidR="006F7B1A" w:rsidSect="00CD5DE0">
      <w:headerReference w:type="default" r:id="rId28"/>
      <w:footerReference w:type="default" r:id="rId29"/>
      <w:pgSz w:w="11906" w:h="16838"/>
      <w:pgMar w:top="1440" w:right="1440" w:bottom="1440" w:left="1440"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7D9F" w:rsidRDefault="00C47D9F" w:rsidP="00CD5DE0">
      <w:r>
        <w:separator/>
      </w:r>
    </w:p>
  </w:endnote>
  <w:endnote w:type="continuationSeparator" w:id="1">
    <w:p w:rsidR="00C47D9F" w:rsidRDefault="00C47D9F" w:rsidP="00CD5DE0">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B1A" w:rsidRDefault="00C47D9F">
    <w:pPr>
      <w:pBdr>
        <w:top w:val="nil"/>
        <w:left w:val="nil"/>
        <w:bottom w:val="nil"/>
        <w:right w:val="nil"/>
        <w:between w:val="nil"/>
      </w:pBdr>
      <w:tabs>
        <w:tab w:val="center" w:pos="4513"/>
        <w:tab w:val="right" w:pos="9026"/>
      </w:tabs>
      <w:rPr>
        <w:color w:val="000000"/>
      </w:rPr>
    </w:pPr>
    <w:r>
      <w:rPr>
        <w:noProof/>
        <w:lang w:val="el-GR"/>
      </w:rPr>
      <w:drawing>
        <wp:anchor distT="0" distB="0" distL="114300" distR="114300" simplePos="0" relativeHeight="251660288" behindDoc="0" locked="0" layoutInCell="1" allowOverlap="1">
          <wp:simplePos x="0" y="0"/>
          <wp:positionH relativeFrom="column">
            <wp:posOffset>-928369</wp:posOffset>
          </wp:positionH>
          <wp:positionV relativeFrom="paragraph">
            <wp:posOffset>0</wp:posOffset>
          </wp:positionV>
          <wp:extent cx="1007110" cy="760730"/>
          <wp:effectExtent l="233491" t="126931" r="233491" b="126931"/>
          <wp:wrapSquare wrapText="bothSides" distT="0" distB="0" distL="114300" distR="114300"/>
          <wp:docPr id="41"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rot="3028655">
                    <a:off x="0" y="0"/>
                    <a:ext cx="1007110" cy="760730"/>
                  </a:xfrm>
                  <a:prstGeom prst="rect">
                    <a:avLst/>
                  </a:prstGeom>
                  <a:ln/>
                </pic:spPr>
              </pic:pic>
            </a:graphicData>
          </a:graphic>
        </wp:anchor>
      </w:drawing>
    </w:r>
    <w:r>
      <w:rPr>
        <w:noProof/>
        <w:lang w:val="el-GR"/>
      </w:rPr>
      <w:drawing>
        <wp:anchor distT="0" distB="0" distL="114300" distR="114300" simplePos="0" relativeHeight="251661312" behindDoc="0" locked="0" layoutInCell="1" allowOverlap="1">
          <wp:simplePos x="0" y="0"/>
          <wp:positionH relativeFrom="column">
            <wp:posOffset>818611</wp:posOffset>
          </wp:positionH>
          <wp:positionV relativeFrom="paragraph">
            <wp:posOffset>369570</wp:posOffset>
          </wp:positionV>
          <wp:extent cx="442595" cy="334010"/>
          <wp:effectExtent l="0" t="0" r="0" b="0"/>
          <wp:wrapSquare wrapText="bothSides" distT="0" distB="0" distL="114300" distR="114300"/>
          <wp:docPr id="40"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a:off x="0" y="0"/>
                    <a:ext cx="442595" cy="334010"/>
                  </a:xfrm>
                  <a:prstGeom prst="rect">
                    <a:avLst/>
                  </a:prstGeom>
                  <a:ln/>
                </pic:spPr>
              </pic:pic>
            </a:graphicData>
          </a:graphic>
        </wp:anchor>
      </w:drawing>
    </w:r>
    <w:r>
      <w:rPr>
        <w:noProof/>
        <w:lang w:val="el-GR"/>
      </w:rPr>
      <w:drawing>
        <wp:anchor distT="0" distB="0" distL="114300" distR="114300" simplePos="0" relativeHeight="251662336" behindDoc="0" locked="0" layoutInCell="1" allowOverlap="1">
          <wp:simplePos x="0" y="0"/>
          <wp:positionH relativeFrom="column">
            <wp:posOffset>2295559</wp:posOffset>
          </wp:positionH>
          <wp:positionV relativeFrom="paragraph">
            <wp:posOffset>248753</wp:posOffset>
          </wp:positionV>
          <wp:extent cx="1007110" cy="760730"/>
          <wp:effectExtent l="0" t="0" r="0" b="0"/>
          <wp:wrapSquare wrapText="bothSides" distT="0" distB="0" distL="114300" distR="114300"/>
          <wp:docPr id="36"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a:off x="0" y="0"/>
                    <a:ext cx="1007110" cy="760730"/>
                  </a:xfrm>
                  <a:prstGeom prst="rect">
                    <a:avLst/>
                  </a:prstGeom>
                  <a:ln/>
                </pic:spPr>
              </pic:pic>
            </a:graphicData>
          </a:graphic>
        </wp:anchor>
      </w:drawing>
    </w:r>
    <w:r>
      <w:rPr>
        <w:noProof/>
        <w:lang w:val="el-GR"/>
      </w:rPr>
      <w:drawing>
        <wp:anchor distT="0" distB="0" distL="114300" distR="114300" simplePos="0" relativeHeight="251663360" behindDoc="0" locked="0" layoutInCell="1" allowOverlap="1">
          <wp:simplePos x="0" y="0"/>
          <wp:positionH relativeFrom="column">
            <wp:posOffset>4448175</wp:posOffset>
          </wp:positionH>
          <wp:positionV relativeFrom="paragraph">
            <wp:posOffset>385445</wp:posOffset>
          </wp:positionV>
          <wp:extent cx="439420" cy="332105"/>
          <wp:effectExtent l="0" t="0" r="0" b="0"/>
          <wp:wrapSquare wrapText="bothSides" distT="0" distB="0" distL="114300" distR="114300"/>
          <wp:docPr id="34"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a:off x="0" y="0"/>
                    <a:ext cx="439420" cy="332105"/>
                  </a:xfrm>
                  <a:prstGeom prst="rect">
                    <a:avLst/>
                  </a:prstGeom>
                  <a:ln/>
                </pic:spPr>
              </pic:pic>
            </a:graphicData>
          </a:graphic>
        </wp:anchor>
      </w:drawing>
    </w:r>
    <w:r>
      <w:rPr>
        <w:noProof/>
        <w:lang w:val="el-GR"/>
      </w:rPr>
      <w:drawing>
        <wp:anchor distT="0" distB="0" distL="114300" distR="114300" simplePos="0" relativeHeight="251664384" behindDoc="0" locked="0" layoutInCell="1" allowOverlap="1">
          <wp:simplePos x="0" y="0"/>
          <wp:positionH relativeFrom="column">
            <wp:posOffset>5668645</wp:posOffset>
          </wp:positionH>
          <wp:positionV relativeFrom="paragraph">
            <wp:posOffset>36195</wp:posOffset>
          </wp:positionV>
          <wp:extent cx="1007110" cy="760730"/>
          <wp:effectExtent l="243886" t="122199" r="243886" b="122199"/>
          <wp:wrapSquare wrapText="bothSides" distT="0" distB="0" distL="114300" distR="114300"/>
          <wp:docPr id="37"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rot="18870343">
                    <a:off x="0" y="0"/>
                    <a:ext cx="1007110" cy="760730"/>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7D9F" w:rsidRDefault="00C47D9F" w:rsidP="00CD5DE0">
      <w:r>
        <w:separator/>
      </w:r>
    </w:p>
  </w:footnote>
  <w:footnote w:type="continuationSeparator" w:id="1">
    <w:p w:rsidR="00C47D9F" w:rsidRDefault="00C47D9F" w:rsidP="00CD5D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B1A" w:rsidRDefault="00C47D9F">
    <w:pPr>
      <w:pBdr>
        <w:top w:val="nil"/>
        <w:left w:val="nil"/>
        <w:bottom w:val="nil"/>
        <w:right w:val="nil"/>
        <w:between w:val="nil"/>
      </w:pBdr>
      <w:tabs>
        <w:tab w:val="center" w:pos="4513"/>
        <w:tab w:val="right" w:pos="9026"/>
      </w:tabs>
      <w:rPr>
        <w:color w:val="000000"/>
      </w:rPr>
    </w:pPr>
    <w:r>
      <w:rPr>
        <w:noProof/>
        <w:color w:val="000000"/>
        <w:lang w:val="el-GR"/>
      </w:rPr>
      <w:drawing>
        <wp:anchor distT="0" distB="0" distL="114300" distR="114300" simplePos="0" relativeHeight="251658240" behindDoc="0" locked="0" layoutInCell="1" allowOverlap="1">
          <wp:simplePos x="0" y="0"/>
          <wp:positionH relativeFrom="margin">
            <wp:posOffset>-511442</wp:posOffset>
          </wp:positionH>
          <wp:positionV relativeFrom="margin">
            <wp:posOffset>-681925</wp:posOffset>
          </wp:positionV>
          <wp:extent cx="2115820" cy="433705"/>
          <wp:effectExtent l="0" t="0" r="0" b="0"/>
          <wp:wrapSquare wrapText="bothSides" distT="0" distB="0" distL="114300" distR="114300"/>
          <wp:docPr id="35" name="image2.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screenshot of a cell phone&#10;&#10;Description automatically generated"/>
                  <pic:cNvPicPr preferRelativeResize="0"/>
                </pic:nvPicPr>
                <pic:blipFill>
                  <a:blip r:embed="rId1"/>
                  <a:srcRect/>
                  <a:stretch>
                    <a:fillRect/>
                  </a:stretch>
                </pic:blipFill>
                <pic:spPr>
                  <a:xfrm>
                    <a:off x="0" y="0"/>
                    <a:ext cx="2115820" cy="433705"/>
                  </a:xfrm>
                  <a:prstGeom prst="rect">
                    <a:avLst/>
                  </a:prstGeom>
                  <a:ln/>
                </pic:spPr>
              </pic:pic>
            </a:graphicData>
          </a:graphic>
        </wp:anchor>
      </w:drawing>
    </w:r>
    <w:r>
      <w:rPr>
        <w:noProof/>
        <w:color w:val="000000"/>
        <w:lang w:val="el-GR"/>
      </w:rPr>
      <w:drawing>
        <wp:anchor distT="0" distB="0" distL="114300" distR="114300" simplePos="0" relativeHeight="251659264" behindDoc="0" locked="0" layoutInCell="1" allowOverlap="1">
          <wp:simplePos x="0" y="0"/>
          <wp:positionH relativeFrom="margin">
            <wp:posOffset>5408338</wp:posOffset>
          </wp:positionH>
          <wp:positionV relativeFrom="margin">
            <wp:posOffset>-793749</wp:posOffset>
          </wp:positionV>
          <wp:extent cx="883285" cy="709295"/>
          <wp:effectExtent l="0" t="0" r="0" b="0"/>
          <wp:wrapSquare wrapText="bothSides" distT="0" distB="0" distL="114300" distR="114300"/>
          <wp:docPr id="39" name="image1.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rawing of a cartoon character&#10;&#10;Description automatically generated"/>
                  <pic:cNvPicPr preferRelativeResize="0"/>
                </pic:nvPicPr>
                <pic:blipFill>
                  <a:blip r:embed="rId2"/>
                  <a:srcRect/>
                  <a:stretch>
                    <a:fillRect/>
                  </a:stretch>
                </pic:blipFill>
                <pic:spPr>
                  <a:xfrm>
                    <a:off x="0" y="0"/>
                    <a:ext cx="883285" cy="70929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7FE4"/>
    <w:multiLevelType w:val="multilevel"/>
    <w:tmpl w:val="2C8EC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6AD0EEB"/>
    <w:multiLevelType w:val="multilevel"/>
    <w:tmpl w:val="15B4F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E765050"/>
    <w:multiLevelType w:val="multilevel"/>
    <w:tmpl w:val="8AE03EF6"/>
    <w:lvl w:ilvl="0">
      <w:start w:val="1"/>
      <w:numFmt w:val="decimal"/>
      <w:lvlText w:val="%1."/>
      <w:lvlJc w:val="left"/>
      <w:pPr>
        <w:ind w:left="380" w:hanging="3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
    <w:nsid w:val="3B2373E4"/>
    <w:multiLevelType w:val="multilevel"/>
    <w:tmpl w:val="9462FF5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41477DC1"/>
    <w:multiLevelType w:val="multilevel"/>
    <w:tmpl w:val="63DA2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36007A8"/>
    <w:multiLevelType w:val="multilevel"/>
    <w:tmpl w:val="B26A2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5436CC"/>
    <w:multiLevelType w:val="hybridMultilevel"/>
    <w:tmpl w:val="655E29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8732C0E"/>
    <w:multiLevelType w:val="multilevel"/>
    <w:tmpl w:val="9DBA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DE5054"/>
    <w:multiLevelType w:val="hybridMultilevel"/>
    <w:tmpl w:val="9C0ACF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DC81F16"/>
    <w:multiLevelType w:val="hybridMultilevel"/>
    <w:tmpl w:val="9648C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E9A7727"/>
    <w:multiLevelType w:val="multilevel"/>
    <w:tmpl w:val="DC5EB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4106A0"/>
    <w:multiLevelType w:val="multilevel"/>
    <w:tmpl w:val="A2AC33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6A300F94"/>
    <w:multiLevelType w:val="multilevel"/>
    <w:tmpl w:val="A22E5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A657CF3"/>
    <w:multiLevelType w:val="multilevel"/>
    <w:tmpl w:val="7162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704460"/>
    <w:multiLevelType w:val="multilevel"/>
    <w:tmpl w:val="A2E0E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11E695F"/>
    <w:multiLevelType w:val="hybridMultilevel"/>
    <w:tmpl w:val="53B24D0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73C6468D"/>
    <w:multiLevelType w:val="multilevel"/>
    <w:tmpl w:val="879E2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4357433"/>
    <w:multiLevelType w:val="multilevel"/>
    <w:tmpl w:val="24203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4"/>
  </w:num>
  <w:num w:numId="3">
    <w:abstractNumId w:val="11"/>
  </w:num>
  <w:num w:numId="4">
    <w:abstractNumId w:val="4"/>
  </w:num>
  <w:num w:numId="5">
    <w:abstractNumId w:val="3"/>
  </w:num>
  <w:num w:numId="6">
    <w:abstractNumId w:val="2"/>
  </w:num>
  <w:num w:numId="7">
    <w:abstractNumId w:val="12"/>
  </w:num>
  <w:num w:numId="8">
    <w:abstractNumId w:val="17"/>
  </w:num>
  <w:num w:numId="9">
    <w:abstractNumId w:val="0"/>
  </w:num>
  <w:num w:numId="10">
    <w:abstractNumId w:val="1"/>
  </w:num>
  <w:num w:numId="11">
    <w:abstractNumId w:val="10"/>
  </w:num>
  <w:num w:numId="12">
    <w:abstractNumId w:val="7"/>
  </w:num>
  <w:num w:numId="13">
    <w:abstractNumId w:val="8"/>
  </w:num>
  <w:num w:numId="14">
    <w:abstractNumId w:val="13"/>
  </w:num>
  <w:num w:numId="15">
    <w:abstractNumId w:val="5"/>
  </w:num>
  <w:num w:numId="16">
    <w:abstractNumId w:val="15"/>
  </w:num>
  <w:num w:numId="17">
    <w:abstractNumId w:val="9"/>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savePreviewPicture/>
  <w:footnotePr>
    <w:footnote w:id="0"/>
    <w:footnote w:id="1"/>
  </w:footnotePr>
  <w:endnotePr>
    <w:endnote w:id="0"/>
    <w:endnote w:id="1"/>
  </w:endnotePr>
  <w:compat/>
  <w:rsids>
    <w:rsidRoot w:val="00CD5DE0"/>
    <w:rsid w:val="000260AF"/>
    <w:rsid w:val="00062062"/>
    <w:rsid w:val="00154942"/>
    <w:rsid w:val="00186C3E"/>
    <w:rsid w:val="001F08F7"/>
    <w:rsid w:val="00294146"/>
    <w:rsid w:val="00330093"/>
    <w:rsid w:val="00367AFE"/>
    <w:rsid w:val="00381C2D"/>
    <w:rsid w:val="003D1383"/>
    <w:rsid w:val="003D42EE"/>
    <w:rsid w:val="003E2AD8"/>
    <w:rsid w:val="00406B6F"/>
    <w:rsid w:val="00460F32"/>
    <w:rsid w:val="004901CD"/>
    <w:rsid w:val="004F5287"/>
    <w:rsid w:val="005A5A7E"/>
    <w:rsid w:val="006F7B1A"/>
    <w:rsid w:val="00780D51"/>
    <w:rsid w:val="00796B36"/>
    <w:rsid w:val="007B388A"/>
    <w:rsid w:val="00804BEB"/>
    <w:rsid w:val="0082036E"/>
    <w:rsid w:val="008314AB"/>
    <w:rsid w:val="00843334"/>
    <w:rsid w:val="008448B1"/>
    <w:rsid w:val="00863B20"/>
    <w:rsid w:val="008A160E"/>
    <w:rsid w:val="008B3A7D"/>
    <w:rsid w:val="008D4313"/>
    <w:rsid w:val="00942E5A"/>
    <w:rsid w:val="009462D7"/>
    <w:rsid w:val="009727A0"/>
    <w:rsid w:val="009B65D1"/>
    <w:rsid w:val="00A5463C"/>
    <w:rsid w:val="00A55DF6"/>
    <w:rsid w:val="00A92265"/>
    <w:rsid w:val="00AB7529"/>
    <w:rsid w:val="00AF4045"/>
    <w:rsid w:val="00B042A7"/>
    <w:rsid w:val="00B44F4F"/>
    <w:rsid w:val="00B46438"/>
    <w:rsid w:val="00B82491"/>
    <w:rsid w:val="00B937CE"/>
    <w:rsid w:val="00BD613E"/>
    <w:rsid w:val="00BF09E3"/>
    <w:rsid w:val="00C47D9F"/>
    <w:rsid w:val="00C529BE"/>
    <w:rsid w:val="00C574AB"/>
    <w:rsid w:val="00C9181A"/>
    <w:rsid w:val="00CD5DE0"/>
    <w:rsid w:val="00DA2C2E"/>
    <w:rsid w:val="00E61B34"/>
    <w:rsid w:val="00F25F52"/>
    <w:rsid w:val="00F27FB0"/>
    <w:rsid w:val="00FC6F47"/>
    <w:rsid w:val="00FF60E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n-GB"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5C0"/>
  </w:style>
  <w:style w:type="paragraph" w:styleId="1">
    <w:name w:val="heading 1"/>
    <w:basedOn w:val="a"/>
    <w:next w:val="a"/>
    <w:link w:val="1Char"/>
    <w:uiPriority w:val="9"/>
    <w:qFormat/>
    <w:rsid w:val="00A22364"/>
    <w:pPr>
      <w:keepNext/>
      <w:keepLines/>
      <w:spacing w:before="240"/>
      <w:outlineLvl w:val="0"/>
    </w:pPr>
    <w:rPr>
      <w:rFonts w:asciiTheme="majorHAnsi" w:eastAsiaTheme="majorEastAsia" w:hAnsiTheme="majorHAnsi" w:cstheme="majorBidi"/>
      <w:color w:val="31BCCB"/>
      <w:sz w:val="32"/>
      <w:szCs w:val="32"/>
      <w:lang w:val="en-IE"/>
    </w:rPr>
  </w:style>
  <w:style w:type="paragraph" w:styleId="2">
    <w:name w:val="heading 2"/>
    <w:basedOn w:val="a"/>
    <w:next w:val="a"/>
    <w:link w:val="2Char"/>
    <w:uiPriority w:val="9"/>
    <w:unhideWhenUsed/>
    <w:qFormat/>
    <w:rsid w:val="00A22364"/>
    <w:pPr>
      <w:keepNext/>
      <w:keepLines/>
      <w:spacing w:before="40"/>
      <w:outlineLvl w:val="1"/>
    </w:pPr>
    <w:rPr>
      <w:rFonts w:asciiTheme="majorHAnsi" w:eastAsiaTheme="majorEastAsia" w:hAnsiTheme="majorHAnsi" w:cstheme="majorBidi"/>
      <w:color w:val="EB5E64"/>
      <w:sz w:val="26"/>
      <w:szCs w:val="26"/>
      <w:lang w:val="en-IE"/>
    </w:rPr>
  </w:style>
  <w:style w:type="paragraph" w:styleId="3">
    <w:name w:val="heading 3"/>
    <w:basedOn w:val="a"/>
    <w:next w:val="a"/>
    <w:link w:val="3Char"/>
    <w:uiPriority w:val="9"/>
    <w:unhideWhenUsed/>
    <w:qFormat/>
    <w:rsid w:val="001B78B0"/>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4E0705"/>
    <w:pPr>
      <w:keepNext/>
      <w:keepLines/>
      <w:pBdr>
        <w:top w:val="nil"/>
        <w:left w:val="nil"/>
        <w:bottom w:val="nil"/>
        <w:right w:val="nil"/>
        <w:between w:val="nil"/>
        <w:bar w:val="nil"/>
      </w:pBdr>
      <w:spacing w:before="40" w:line="276" w:lineRule="auto"/>
      <w:jc w:val="both"/>
      <w:outlineLvl w:val="3"/>
    </w:pPr>
    <w:rPr>
      <w:rFonts w:asciiTheme="majorHAnsi" w:eastAsiaTheme="majorEastAsia" w:hAnsiTheme="majorHAnsi" w:cstheme="majorBidi"/>
      <w:i/>
      <w:iCs/>
      <w:color w:val="2F5496" w:themeColor="accent1" w:themeShade="BF"/>
      <w:u w:color="19191D"/>
      <w:bdr w:val="nil"/>
      <w:lang w:val="en-US"/>
    </w:rPr>
  </w:style>
  <w:style w:type="paragraph" w:styleId="5">
    <w:name w:val="heading 5"/>
    <w:basedOn w:val="normal"/>
    <w:next w:val="normal"/>
    <w:rsid w:val="00CD5DE0"/>
    <w:pPr>
      <w:keepNext/>
      <w:keepLines/>
      <w:spacing w:before="220" w:after="40"/>
      <w:outlineLvl w:val="4"/>
    </w:pPr>
    <w:rPr>
      <w:b/>
      <w:sz w:val="22"/>
      <w:szCs w:val="22"/>
    </w:rPr>
  </w:style>
  <w:style w:type="paragraph" w:styleId="6">
    <w:name w:val="heading 6"/>
    <w:basedOn w:val="normal"/>
    <w:next w:val="normal"/>
    <w:rsid w:val="00CD5DE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CD5DE0"/>
  </w:style>
  <w:style w:type="table" w:customStyle="1" w:styleId="TableNormal">
    <w:name w:val="Table Normal"/>
    <w:rsid w:val="00CD5DE0"/>
    <w:tblPr>
      <w:tblCellMar>
        <w:top w:w="0" w:type="dxa"/>
        <w:left w:w="0" w:type="dxa"/>
        <w:bottom w:w="0" w:type="dxa"/>
        <w:right w:w="0" w:type="dxa"/>
      </w:tblCellMar>
    </w:tblPr>
  </w:style>
  <w:style w:type="paragraph" w:styleId="a3">
    <w:name w:val="Title"/>
    <w:basedOn w:val="normal"/>
    <w:next w:val="normal"/>
    <w:rsid w:val="00CD5DE0"/>
    <w:pPr>
      <w:keepNext/>
      <w:keepLines/>
      <w:spacing w:before="480" w:after="120"/>
    </w:pPr>
    <w:rPr>
      <w:b/>
      <w:sz w:val="72"/>
      <w:szCs w:val="72"/>
    </w:rPr>
  </w:style>
  <w:style w:type="paragraph" w:styleId="a4">
    <w:name w:val="header"/>
    <w:basedOn w:val="a"/>
    <w:link w:val="Char"/>
    <w:uiPriority w:val="99"/>
    <w:unhideWhenUsed/>
    <w:rsid w:val="00A22364"/>
    <w:pPr>
      <w:tabs>
        <w:tab w:val="center" w:pos="4513"/>
        <w:tab w:val="right" w:pos="9026"/>
      </w:tabs>
    </w:pPr>
  </w:style>
  <w:style w:type="character" w:customStyle="1" w:styleId="Char">
    <w:name w:val="Κεφαλίδα Char"/>
    <w:basedOn w:val="a0"/>
    <w:link w:val="a4"/>
    <w:uiPriority w:val="99"/>
    <w:rsid w:val="00A22364"/>
  </w:style>
  <w:style w:type="paragraph" w:styleId="a5">
    <w:name w:val="footer"/>
    <w:basedOn w:val="a"/>
    <w:link w:val="Char0"/>
    <w:uiPriority w:val="99"/>
    <w:unhideWhenUsed/>
    <w:rsid w:val="00A22364"/>
    <w:pPr>
      <w:tabs>
        <w:tab w:val="center" w:pos="4513"/>
        <w:tab w:val="right" w:pos="9026"/>
      </w:tabs>
    </w:pPr>
  </w:style>
  <w:style w:type="character" w:customStyle="1" w:styleId="Char0">
    <w:name w:val="Υποσέλιδο Char"/>
    <w:basedOn w:val="a0"/>
    <w:link w:val="a5"/>
    <w:uiPriority w:val="99"/>
    <w:rsid w:val="00A22364"/>
  </w:style>
  <w:style w:type="character" w:customStyle="1" w:styleId="1Char">
    <w:name w:val="Επικεφαλίδα 1 Char"/>
    <w:basedOn w:val="a0"/>
    <w:link w:val="1"/>
    <w:uiPriority w:val="9"/>
    <w:rsid w:val="00A22364"/>
    <w:rPr>
      <w:rFonts w:asciiTheme="majorHAnsi" w:eastAsiaTheme="majorEastAsia" w:hAnsiTheme="majorHAnsi" w:cstheme="majorBidi"/>
      <w:color w:val="31BCCB"/>
      <w:sz w:val="32"/>
      <w:szCs w:val="32"/>
      <w:lang w:val="en-IE"/>
    </w:rPr>
  </w:style>
  <w:style w:type="character" w:customStyle="1" w:styleId="2Char">
    <w:name w:val="Επικεφαλίδα 2 Char"/>
    <w:basedOn w:val="a0"/>
    <w:link w:val="2"/>
    <w:uiPriority w:val="9"/>
    <w:rsid w:val="00A22364"/>
    <w:rPr>
      <w:rFonts w:asciiTheme="majorHAnsi" w:eastAsiaTheme="majorEastAsia" w:hAnsiTheme="majorHAnsi" w:cstheme="majorBidi"/>
      <w:color w:val="EB5E64"/>
      <w:sz w:val="26"/>
      <w:szCs w:val="26"/>
      <w:lang w:val="en-IE"/>
    </w:rPr>
  </w:style>
  <w:style w:type="paragraph" w:styleId="Web">
    <w:name w:val="Normal (Web)"/>
    <w:basedOn w:val="a"/>
    <w:uiPriority w:val="99"/>
    <w:unhideWhenUsed/>
    <w:rsid w:val="00A22364"/>
    <w:pPr>
      <w:spacing w:before="100" w:beforeAutospacing="1" w:after="100" w:afterAutospacing="1"/>
    </w:pPr>
    <w:rPr>
      <w:rFonts w:ascii="Times New Roman" w:eastAsia="Times New Roman" w:hAnsi="Times New Roman" w:cs="Times New Roman"/>
      <w:lang w:val="en-IE"/>
    </w:rPr>
  </w:style>
  <w:style w:type="character" w:customStyle="1" w:styleId="3Char">
    <w:name w:val="Επικεφαλίδα 3 Char"/>
    <w:basedOn w:val="a0"/>
    <w:link w:val="3"/>
    <w:uiPriority w:val="9"/>
    <w:rsid w:val="001B78B0"/>
    <w:rPr>
      <w:rFonts w:asciiTheme="majorHAnsi" w:eastAsiaTheme="majorEastAsia" w:hAnsiTheme="majorHAnsi" w:cstheme="majorBidi"/>
      <w:color w:val="1F3763" w:themeColor="accent1" w:themeShade="7F"/>
    </w:rPr>
  </w:style>
  <w:style w:type="character" w:styleId="-">
    <w:name w:val="Hyperlink"/>
    <w:basedOn w:val="a0"/>
    <w:uiPriority w:val="99"/>
    <w:unhideWhenUsed/>
    <w:rsid w:val="001B78B0"/>
    <w:rPr>
      <w:color w:val="0563C1" w:themeColor="hyperlink"/>
      <w:u w:val="single"/>
    </w:rPr>
  </w:style>
  <w:style w:type="paragraph" w:styleId="a6">
    <w:name w:val="List Paragraph"/>
    <w:basedOn w:val="a"/>
    <w:uiPriority w:val="34"/>
    <w:qFormat/>
    <w:rsid w:val="001B78B0"/>
    <w:pPr>
      <w:ind w:left="720"/>
      <w:contextualSpacing/>
    </w:pPr>
  </w:style>
  <w:style w:type="table" w:styleId="a7">
    <w:name w:val="Table Grid"/>
    <w:basedOn w:val="a1"/>
    <w:uiPriority w:val="39"/>
    <w:rsid w:val="001B7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OC Heading"/>
    <w:basedOn w:val="1"/>
    <w:next w:val="a"/>
    <w:uiPriority w:val="39"/>
    <w:unhideWhenUsed/>
    <w:qFormat/>
    <w:rsid w:val="001B78B0"/>
    <w:pPr>
      <w:spacing w:line="259" w:lineRule="auto"/>
      <w:outlineLvl w:val="9"/>
    </w:pPr>
    <w:rPr>
      <w:color w:val="2F5496" w:themeColor="accent1" w:themeShade="BF"/>
      <w:lang w:val="en-US"/>
    </w:rPr>
  </w:style>
  <w:style w:type="paragraph" w:styleId="20">
    <w:name w:val="toc 2"/>
    <w:basedOn w:val="a"/>
    <w:next w:val="a"/>
    <w:autoRedefine/>
    <w:uiPriority w:val="39"/>
    <w:unhideWhenUsed/>
    <w:rsid w:val="001B78B0"/>
    <w:pPr>
      <w:spacing w:after="100"/>
      <w:ind w:left="240"/>
    </w:pPr>
  </w:style>
  <w:style w:type="paragraph" w:styleId="10">
    <w:name w:val="toc 1"/>
    <w:basedOn w:val="a"/>
    <w:next w:val="a"/>
    <w:autoRedefine/>
    <w:uiPriority w:val="39"/>
    <w:unhideWhenUsed/>
    <w:rsid w:val="001B78B0"/>
    <w:pPr>
      <w:spacing w:after="100"/>
    </w:pPr>
  </w:style>
  <w:style w:type="paragraph" w:styleId="30">
    <w:name w:val="toc 3"/>
    <w:basedOn w:val="a"/>
    <w:next w:val="a"/>
    <w:autoRedefine/>
    <w:uiPriority w:val="39"/>
    <w:unhideWhenUsed/>
    <w:rsid w:val="001B78B0"/>
    <w:pPr>
      <w:spacing w:after="100"/>
      <w:ind w:left="480"/>
    </w:pPr>
  </w:style>
  <w:style w:type="character" w:customStyle="1" w:styleId="UnresolvedMention">
    <w:name w:val="Unresolved Mention"/>
    <w:basedOn w:val="a0"/>
    <w:uiPriority w:val="99"/>
    <w:semiHidden/>
    <w:unhideWhenUsed/>
    <w:rsid w:val="004C3A54"/>
    <w:rPr>
      <w:color w:val="605E5C"/>
      <w:shd w:val="clear" w:color="auto" w:fill="E1DFDD"/>
    </w:rPr>
  </w:style>
  <w:style w:type="character" w:customStyle="1" w:styleId="4Char">
    <w:name w:val="Επικεφαλίδα 4 Char"/>
    <w:basedOn w:val="a0"/>
    <w:link w:val="4"/>
    <w:uiPriority w:val="9"/>
    <w:rsid w:val="004E0705"/>
    <w:rPr>
      <w:rFonts w:asciiTheme="majorHAnsi" w:eastAsiaTheme="majorEastAsia" w:hAnsiTheme="majorHAnsi" w:cstheme="majorBidi"/>
      <w:i/>
      <w:iCs/>
      <w:color w:val="2F5496" w:themeColor="accent1" w:themeShade="BF"/>
      <w:u w:color="19191D"/>
      <w:bdr w:val="nil"/>
      <w:lang w:val="en-US"/>
    </w:rPr>
  </w:style>
  <w:style w:type="paragraph" w:styleId="a9">
    <w:name w:val="No Spacing"/>
    <w:uiPriority w:val="1"/>
    <w:qFormat/>
    <w:rsid w:val="004E0705"/>
    <w:pPr>
      <w:pBdr>
        <w:top w:val="nil"/>
        <w:left w:val="nil"/>
        <w:bottom w:val="nil"/>
        <w:right w:val="nil"/>
        <w:between w:val="nil"/>
        <w:bar w:val="nil"/>
      </w:pBdr>
      <w:jc w:val="both"/>
      <w:outlineLvl w:val="3"/>
    </w:pPr>
    <w:rPr>
      <w:rFonts w:ascii="Calibri Light" w:eastAsia="Arial Unicode MS" w:hAnsi="Calibri Light" w:cs="Arial Unicode MS"/>
      <w:color w:val="19191D"/>
      <w:u w:color="19191D"/>
      <w:bdr w:val="nil"/>
      <w:lang w:val="en-US"/>
    </w:rPr>
  </w:style>
  <w:style w:type="paragraph" w:styleId="aa">
    <w:name w:val="footnote text"/>
    <w:basedOn w:val="a"/>
    <w:link w:val="Char1"/>
    <w:uiPriority w:val="99"/>
    <w:semiHidden/>
    <w:unhideWhenUsed/>
    <w:rsid w:val="003E593C"/>
    <w:rPr>
      <w:sz w:val="20"/>
      <w:szCs w:val="20"/>
      <w:lang w:val="es-ES_tradnl"/>
    </w:rPr>
  </w:style>
  <w:style w:type="character" w:customStyle="1" w:styleId="Char1">
    <w:name w:val="Κείμενο υποσημείωσης Char"/>
    <w:basedOn w:val="a0"/>
    <w:link w:val="aa"/>
    <w:uiPriority w:val="99"/>
    <w:semiHidden/>
    <w:rsid w:val="003E593C"/>
    <w:rPr>
      <w:sz w:val="20"/>
      <w:szCs w:val="20"/>
      <w:lang w:val="es-ES_tradnl"/>
    </w:rPr>
  </w:style>
  <w:style w:type="character" w:styleId="ab">
    <w:name w:val="footnote reference"/>
    <w:basedOn w:val="a0"/>
    <w:uiPriority w:val="99"/>
    <w:semiHidden/>
    <w:unhideWhenUsed/>
    <w:rsid w:val="003E593C"/>
    <w:rPr>
      <w:vertAlign w:val="superscript"/>
    </w:rPr>
  </w:style>
  <w:style w:type="paragraph" w:styleId="ac">
    <w:name w:val="Subtitle"/>
    <w:basedOn w:val="a"/>
    <w:next w:val="a"/>
    <w:rsid w:val="00CD5DE0"/>
    <w:pPr>
      <w:keepNext/>
      <w:keepLines/>
      <w:spacing w:before="360" w:after="80"/>
    </w:pPr>
    <w:rPr>
      <w:rFonts w:ascii="Georgia" w:eastAsia="Georgia" w:hAnsi="Georgia" w:cs="Georgia"/>
      <w:i/>
      <w:color w:val="666666"/>
      <w:sz w:val="48"/>
      <w:szCs w:val="48"/>
    </w:rPr>
  </w:style>
  <w:style w:type="table" w:customStyle="1" w:styleId="ad">
    <w:basedOn w:val="a1"/>
    <w:rsid w:val="00CD5DE0"/>
    <w:tblPr>
      <w:tblStyleRowBandSize w:val="1"/>
      <w:tblStyleColBandSize w:val="1"/>
      <w:tblInd w:w="0" w:type="dxa"/>
      <w:tblCellMar>
        <w:top w:w="0" w:type="dxa"/>
        <w:left w:w="108" w:type="dxa"/>
        <w:bottom w:w="0" w:type="dxa"/>
        <w:right w:w="108" w:type="dxa"/>
      </w:tblCellMar>
    </w:tblPr>
  </w:style>
  <w:style w:type="table" w:customStyle="1" w:styleId="ae">
    <w:basedOn w:val="a1"/>
    <w:rsid w:val="00CD5DE0"/>
    <w:tblPr>
      <w:tblStyleRowBandSize w:val="1"/>
      <w:tblStyleColBandSize w:val="1"/>
      <w:tblInd w:w="0" w:type="dxa"/>
      <w:tblCellMar>
        <w:top w:w="0" w:type="dxa"/>
        <w:left w:w="108" w:type="dxa"/>
        <w:bottom w:w="0" w:type="dxa"/>
        <w:right w:w="108" w:type="dxa"/>
      </w:tblCellMar>
    </w:tblPr>
  </w:style>
  <w:style w:type="table" w:customStyle="1" w:styleId="af">
    <w:basedOn w:val="a1"/>
    <w:rsid w:val="00CD5DE0"/>
    <w:tblPr>
      <w:tblStyleRowBandSize w:val="1"/>
      <w:tblStyleColBandSize w:val="1"/>
      <w:tblInd w:w="0" w:type="dxa"/>
      <w:tblCellMar>
        <w:top w:w="0" w:type="dxa"/>
        <w:left w:w="115" w:type="dxa"/>
        <w:bottom w:w="0" w:type="dxa"/>
        <w:right w:w="115" w:type="dxa"/>
      </w:tblCellMar>
    </w:tblPr>
  </w:style>
  <w:style w:type="table" w:customStyle="1" w:styleId="af0">
    <w:basedOn w:val="a1"/>
    <w:rsid w:val="00CD5DE0"/>
    <w:tblPr>
      <w:tblStyleRowBandSize w:val="1"/>
      <w:tblStyleColBandSize w:val="1"/>
      <w:tblInd w:w="0" w:type="dxa"/>
      <w:tblCellMar>
        <w:top w:w="0" w:type="dxa"/>
        <w:left w:w="115" w:type="dxa"/>
        <w:bottom w:w="0" w:type="dxa"/>
        <w:right w:w="115" w:type="dxa"/>
      </w:tblCellMar>
    </w:tblPr>
  </w:style>
  <w:style w:type="table" w:customStyle="1" w:styleId="af1">
    <w:basedOn w:val="a1"/>
    <w:rsid w:val="00CD5DE0"/>
    <w:tblPr>
      <w:tblStyleRowBandSize w:val="1"/>
      <w:tblStyleColBandSize w:val="1"/>
      <w:tblInd w:w="0" w:type="dxa"/>
      <w:tblCellMar>
        <w:top w:w="0" w:type="dxa"/>
        <w:left w:w="108" w:type="dxa"/>
        <w:bottom w:w="0" w:type="dxa"/>
        <w:right w:w="108" w:type="dxa"/>
      </w:tblCellMar>
    </w:tblPr>
  </w:style>
  <w:style w:type="table" w:customStyle="1" w:styleId="af2">
    <w:basedOn w:val="a1"/>
    <w:rsid w:val="00CD5DE0"/>
    <w:tblPr>
      <w:tblStyleRowBandSize w:val="1"/>
      <w:tblStyleColBandSize w:val="1"/>
      <w:tblInd w:w="0" w:type="dxa"/>
      <w:tblCellMar>
        <w:top w:w="0" w:type="dxa"/>
        <w:left w:w="115" w:type="dxa"/>
        <w:bottom w:w="0" w:type="dxa"/>
        <w:right w:w="115" w:type="dxa"/>
      </w:tblCellMar>
    </w:tblPr>
  </w:style>
  <w:style w:type="table" w:customStyle="1" w:styleId="af3">
    <w:basedOn w:val="a1"/>
    <w:rsid w:val="00CD5DE0"/>
    <w:tblPr>
      <w:tblStyleRowBandSize w:val="1"/>
      <w:tblStyleColBandSize w:val="1"/>
      <w:tblInd w:w="0" w:type="dxa"/>
      <w:tblCellMar>
        <w:top w:w="0" w:type="dxa"/>
        <w:left w:w="108" w:type="dxa"/>
        <w:bottom w:w="0" w:type="dxa"/>
        <w:right w:w="108" w:type="dxa"/>
      </w:tblCellMar>
    </w:tblPr>
  </w:style>
  <w:style w:type="paragraph" w:styleId="af4">
    <w:name w:val="Balloon Text"/>
    <w:basedOn w:val="a"/>
    <w:link w:val="Char2"/>
    <w:uiPriority w:val="99"/>
    <w:semiHidden/>
    <w:unhideWhenUsed/>
    <w:rsid w:val="00154942"/>
    <w:rPr>
      <w:rFonts w:ascii="Tahoma" w:hAnsi="Tahoma" w:cs="Tahoma"/>
      <w:sz w:val="16"/>
      <w:szCs w:val="16"/>
    </w:rPr>
  </w:style>
  <w:style w:type="character" w:customStyle="1" w:styleId="Char2">
    <w:name w:val="Κείμενο πλαισίου Char"/>
    <w:basedOn w:val="a0"/>
    <w:link w:val="af4"/>
    <w:uiPriority w:val="99"/>
    <w:semiHidden/>
    <w:rsid w:val="00154942"/>
    <w:rPr>
      <w:rFonts w:ascii="Tahoma" w:hAnsi="Tahoma" w:cs="Tahoma"/>
      <w:sz w:val="16"/>
      <w:szCs w:val="16"/>
    </w:rPr>
  </w:style>
  <w:style w:type="paragraph" w:customStyle="1" w:styleId="gt-block">
    <w:name w:val="gt-block"/>
    <w:basedOn w:val="a"/>
    <w:rsid w:val="00B937CE"/>
    <w:pPr>
      <w:spacing w:before="100" w:beforeAutospacing="1" w:after="100" w:afterAutospacing="1"/>
    </w:pPr>
    <w:rPr>
      <w:rFonts w:ascii="Times New Roman" w:eastAsia="Times New Roman" w:hAnsi="Times New Roman" w:cs="Times New Roman"/>
      <w:lang w:val="el-GR"/>
    </w:rPr>
  </w:style>
  <w:style w:type="character" w:styleId="-0">
    <w:name w:val="FollowedHyperlink"/>
    <w:basedOn w:val="a0"/>
    <w:uiPriority w:val="99"/>
    <w:semiHidden/>
    <w:unhideWhenUsed/>
    <w:rsid w:val="00F27FB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71784786">
      <w:bodyDiv w:val="1"/>
      <w:marLeft w:val="0"/>
      <w:marRight w:val="0"/>
      <w:marTop w:val="0"/>
      <w:marBottom w:val="0"/>
      <w:divBdr>
        <w:top w:val="none" w:sz="0" w:space="0" w:color="auto"/>
        <w:left w:val="none" w:sz="0" w:space="0" w:color="auto"/>
        <w:bottom w:val="none" w:sz="0" w:space="0" w:color="auto"/>
        <w:right w:val="none" w:sz="0" w:space="0" w:color="auto"/>
      </w:divBdr>
    </w:div>
    <w:div w:id="85424843">
      <w:bodyDiv w:val="1"/>
      <w:marLeft w:val="0"/>
      <w:marRight w:val="0"/>
      <w:marTop w:val="0"/>
      <w:marBottom w:val="0"/>
      <w:divBdr>
        <w:top w:val="none" w:sz="0" w:space="0" w:color="auto"/>
        <w:left w:val="none" w:sz="0" w:space="0" w:color="auto"/>
        <w:bottom w:val="none" w:sz="0" w:space="0" w:color="auto"/>
        <w:right w:val="none" w:sz="0" w:space="0" w:color="auto"/>
      </w:divBdr>
    </w:div>
    <w:div w:id="173616478">
      <w:bodyDiv w:val="1"/>
      <w:marLeft w:val="0"/>
      <w:marRight w:val="0"/>
      <w:marTop w:val="0"/>
      <w:marBottom w:val="0"/>
      <w:divBdr>
        <w:top w:val="none" w:sz="0" w:space="0" w:color="auto"/>
        <w:left w:val="none" w:sz="0" w:space="0" w:color="auto"/>
        <w:bottom w:val="none" w:sz="0" w:space="0" w:color="auto"/>
        <w:right w:val="none" w:sz="0" w:space="0" w:color="auto"/>
      </w:divBdr>
    </w:div>
    <w:div w:id="216355165">
      <w:bodyDiv w:val="1"/>
      <w:marLeft w:val="0"/>
      <w:marRight w:val="0"/>
      <w:marTop w:val="0"/>
      <w:marBottom w:val="0"/>
      <w:divBdr>
        <w:top w:val="none" w:sz="0" w:space="0" w:color="auto"/>
        <w:left w:val="none" w:sz="0" w:space="0" w:color="auto"/>
        <w:bottom w:val="none" w:sz="0" w:space="0" w:color="auto"/>
        <w:right w:val="none" w:sz="0" w:space="0" w:color="auto"/>
      </w:divBdr>
    </w:div>
    <w:div w:id="234706699">
      <w:bodyDiv w:val="1"/>
      <w:marLeft w:val="0"/>
      <w:marRight w:val="0"/>
      <w:marTop w:val="0"/>
      <w:marBottom w:val="0"/>
      <w:divBdr>
        <w:top w:val="none" w:sz="0" w:space="0" w:color="auto"/>
        <w:left w:val="none" w:sz="0" w:space="0" w:color="auto"/>
        <w:bottom w:val="none" w:sz="0" w:space="0" w:color="auto"/>
        <w:right w:val="none" w:sz="0" w:space="0" w:color="auto"/>
      </w:divBdr>
    </w:div>
    <w:div w:id="253251023">
      <w:bodyDiv w:val="1"/>
      <w:marLeft w:val="0"/>
      <w:marRight w:val="0"/>
      <w:marTop w:val="0"/>
      <w:marBottom w:val="0"/>
      <w:divBdr>
        <w:top w:val="none" w:sz="0" w:space="0" w:color="auto"/>
        <w:left w:val="none" w:sz="0" w:space="0" w:color="auto"/>
        <w:bottom w:val="none" w:sz="0" w:space="0" w:color="auto"/>
        <w:right w:val="none" w:sz="0" w:space="0" w:color="auto"/>
      </w:divBdr>
    </w:div>
    <w:div w:id="309334853">
      <w:bodyDiv w:val="1"/>
      <w:marLeft w:val="0"/>
      <w:marRight w:val="0"/>
      <w:marTop w:val="0"/>
      <w:marBottom w:val="0"/>
      <w:divBdr>
        <w:top w:val="none" w:sz="0" w:space="0" w:color="auto"/>
        <w:left w:val="none" w:sz="0" w:space="0" w:color="auto"/>
        <w:bottom w:val="none" w:sz="0" w:space="0" w:color="auto"/>
        <w:right w:val="none" w:sz="0" w:space="0" w:color="auto"/>
      </w:divBdr>
    </w:div>
    <w:div w:id="338237890">
      <w:bodyDiv w:val="1"/>
      <w:marLeft w:val="0"/>
      <w:marRight w:val="0"/>
      <w:marTop w:val="0"/>
      <w:marBottom w:val="0"/>
      <w:divBdr>
        <w:top w:val="none" w:sz="0" w:space="0" w:color="auto"/>
        <w:left w:val="none" w:sz="0" w:space="0" w:color="auto"/>
        <w:bottom w:val="none" w:sz="0" w:space="0" w:color="auto"/>
        <w:right w:val="none" w:sz="0" w:space="0" w:color="auto"/>
      </w:divBdr>
    </w:div>
    <w:div w:id="343822282">
      <w:bodyDiv w:val="1"/>
      <w:marLeft w:val="0"/>
      <w:marRight w:val="0"/>
      <w:marTop w:val="0"/>
      <w:marBottom w:val="0"/>
      <w:divBdr>
        <w:top w:val="none" w:sz="0" w:space="0" w:color="auto"/>
        <w:left w:val="none" w:sz="0" w:space="0" w:color="auto"/>
        <w:bottom w:val="none" w:sz="0" w:space="0" w:color="auto"/>
        <w:right w:val="none" w:sz="0" w:space="0" w:color="auto"/>
      </w:divBdr>
    </w:div>
    <w:div w:id="362248032">
      <w:bodyDiv w:val="1"/>
      <w:marLeft w:val="0"/>
      <w:marRight w:val="0"/>
      <w:marTop w:val="0"/>
      <w:marBottom w:val="0"/>
      <w:divBdr>
        <w:top w:val="none" w:sz="0" w:space="0" w:color="auto"/>
        <w:left w:val="none" w:sz="0" w:space="0" w:color="auto"/>
        <w:bottom w:val="none" w:sz="0" w:space="0" w:color="auto"/>
        <w:right w:val="none" w:sz="0" w:space="0" w:color="auto"/>
      </w:divBdr>
    </w:div>
    <w:div w:id="363600578">
      <w:bodyDiv w:val="1"/>
      <w:marLeft w:val="0"/>
      <w:marRight w:val="0"/>
      <w:marTop w:val="0"/>
      <w:marBottom w:val="0"/>
      <w:divBdr>
        <w:top w:val="none" w:sz="0" w:space="0" w:color="auto"/>
        <w:left w:val="none" w:sz="0" w:space="0" w:color="auto"/>
        <w:bottom w:val="none" w:sz="0" w:space="0" w:color="auto"/>
        <w:right w:val="none" w:sz="0" w:space="0" w:color="auto"/>
      </w:divBdr>
    </w:div>
    <w:div w:id="372926005">
      <w:bodyDiv w:val="1"/>
      <w:marLeft w:val="0"/>
      <w:marRight w:val="0"/>
      <w:marTop w:val="0"/>
      <w:marBottom w:val="0"/>
      <w:divBdr>
        <w:top w:val="none" w:sz="0" w:space="0" w:color="auto"/>
        <w:left w:val="none" w:sz="0" w:space="0" w:color="auto"/>
        <w:bottom w:val="none" w:sz="0" w:space="0" w:color="auto"/>
        <w:right w:val="none" w:sz="0" w:space="0" w:color="auto"/>
      </w:divBdr>
    </w:div>
    <w:div w:id="466237536">
      <w:bodyDiv w:val="1"/>
      <w:marLeft w:val="0"/>
      <w:marRight w:val="0"/>
      <w:marTop w:val="0"/>
      <w:marBottom w:val="0"/>
      <w:divBdr>
        <w:top w:val="none" w:sz="0" w:space="0" w:color="auto"/>
        <w:left w:val="none" w:sz="0" w:space="0" w:color="auto"/>
        <w:bottom w:val="none" w:sz="0" w:space="0" w:color="auto"/>
        <w:right w:val="none" w:sz="0" w:space="0" w:color="auto"/>
      </w:divBdr>
    </w:div>
    <w:div w:id="479154899">
      <w:bodyDiv w:val="1"/>
      <w:marLeft w:val="0"/>
      <w:marRight w:val="0"/>
      <w:marTop w:val="0"/>
      <w:marBottom w:val="0"/>
      <w:divBdr>
        <w:top w:val="none" w:sz="0" w:space="0" w:color="auto"/>
        <w:left w:val="none" w:sz="0" w:space="0" w:color="auto"/>
        <w:bottom w:val="none" w:sz="0" w:space="0" w:color="auto"/>
        <w:right w:val="none" w:sz="0" w:space="0" w:color="auto"/>
      </w:divBdr>
    </w:div>
    <w:div w:id="500975501">
      <w:bodyDiv w:val="1"/>
      <w:marLeft w:val="0"/>
      <w:marRight w:val="0"/>
      <w:marTop w:val="0"/>
      <w:marBottom w:val="0"/>
      <w:divBdr>
        <w:top w:val="none" w:sz="0" w:space="0" w:color="auto"/>
        <w:left w:val="none" w:sz="0" w:space="0" w:color="auto"/>
        <w:bottom w:val="none" w:sz="0" w:space="0" w:color="auto"/>
        <w:right w:val="none" w:sz="0" w:space="0" w:color="auto"/>
      </w:divBdr>
    </w:div>
    <w:div w:id="596475532">
      <w:bodyDiv w:val="1"/>
      <w:marLeft w:val="0"/>
      <w:marRight w:val="0"/>
      <w:marTop w:val="0"/>
      <w:marBottom w:val="0"/>
      <w:divBdr>
        <w:top w:val="none" w:sz="0" w:space="0" w:color="auto"/>
        <w:left w:val="none" w:sz="0" w:space="0" w:color="auto"/>
        <w:bottom w:val="none" w:sz="0" w:space="0" w:color="auto"/>
        <w:right w:val="none" w:sz="0" w:space="0" w:color="auto"/>
      </w:divBdr>
    </w:div>
    <w:div w:id="598298298">
      <w:bodyDiv w:val="1"/>
      <w:marLeft w:val="0"/>
      <w:marRight w:val="0"/>
      <w:marTop w:val="0"/>
      <w:marBottom w:val="0"/>
      <w:divBdr>
        <w:top w:val="none" w:sz="0" w:space="0" w:color="auto"/>
        <w:left w:val="none" w:sz="0" w:space="0" w:color="auto"/>
        <w:bottom w:val="none" w:sz="0" w:space="0" w:color="auto"/>
        <w:right w:val="none" w:sz="0" w:space="0" w:color="auto"/>
      </w:divBdr>
    </w:div>
    <w:div w:id="658460222">
      <w:bodyDiv w:val="1"/>
      <w:marLeft w:val="0"/>
      <w:marRight w:val="0"/>
      <w:marTop w:val="0"/>
      <w:marBottom w:val="0"/>
      <w:divBdr>
        <w:top w:val="none" w:sz="0" w:space="0" w:color="auto"/>
        <w:left w:val="none" w:sz="0" w:space="0" w:color="auto"/>
        <w:bottom w:val="none" w:sz="0" w:space="0" w:color="auto"/>
        <w:right w:val="none" w:sz="0" w:space="0" w:color="auto"/>
      </w:divBdr>
    </w:div>
    <w:div w:id="694189325">
      <w:bodyDiv w:val="1"/>
      <w:marLeft w:val="0"/>
      <w:marRight w:val="0"/>
      <w:marTop w:val="0"/>
      <w:marBottom w:val="0"/>
      <w:divBdr>
        <w:top w:val="none" w:sz="0" w:space="0" w:color="auto"/>
        <w:left w:val="none" w:sz="0" w:space="0" w:color="auto"/>
        <w:bottom w:val="none" w:sz="0" w:space="0" w:color="auto"/>
        <w:right w:val="none" w:sz="0" w:space="0" w:color="auto"/>
      </w:divBdr>
    </w:div>
    <w:div w:id="807553481">
      <w:bodyDiv w:val="1"/>
      <w:marLeft w:val="0"/>
      <w:marRight w:val="0"/>
      <w:marTop w:val="0"/>
      <w:marBottom w:val="0"/>
      <w:divBdr>
        <w:top w:val="none" w:sz="0" w:space="0" w:color="auto"/>
        <w:left w:val="none" w:sz="0" w:space="0" w:color="auto"/>
        <w:bottom w:val="none" w:sz="0" w:space="0" w:color="auto"/>
        <w:right w:val="none" w:sz="0" w:space="0" w:color="auto"/>
      </w:divBdr>
    </w:div>
    <w:div w:id="1002439356">
      <w:bodyDiv w:val="1"/>
      <w:marLeft w:val="0"/>
      <w:marRight w:val="0"/>
      <w:marTop w:val="0"/>
      <w:marBottom w:val="0"/>
      <w:divBdr>
        <w:top w:val="none" w:sz="0" w:space="0" w:color="auto"/>
        <w:left w:val="none" w:sz="0" w:space="0" w:color="auto"/>
        <w:bottom w:val="none" w:sz="0" w:space="0" w:color="auto"/>
        <w:right w:val="none" w:sz="0" w:space="0" w:color="auto"/>
      </w:divBdr>
    </w:div>
    <w:div w:id="1003556400">
      <w:bodyDiv w:val="1"/>
      <w:marLeft w:val="0"/>
      <w:marRight w:val="0"/>
      <w:marTop w:val="0"/>
      <w:marBottom w:val="0"/>
      <w:divBdr>
        <w:top w:val="none" w:sz="0" w:space="0" w:color="auto"/>
        <w:left w:val="none" w:sz="0" w:space="0" w:color="auto"/>
        <w:bottom w:val="none" w:sz="0" w:space="0" w:color="auto"/>
        <w:right w:val="none" w:sz="0" w:space="0" w:color="auto"/>
      </w:divBdr>
    </w:div>
    <w:div w:id="1063914443">
      <w:bodyDiv w:val="1"/>
      <w:marLeft w:val="0"/>
      <w:marRight w:val="0"/>
      <w:marTop w:val="0"/>
      <w:marBottom w:val="0"/>
      <w:divBdr>
        <w:top w:val="none" w:sz="0" w:space="0" w:color="auto"/>
        <w:left w:val="none" w:sz="0" w:space="0" w:color="auto"/>
        <w:bottom w:val="none" w:sz="0" w:space="0" w:color="auto"/>
        <w:right w:val="none" w:sz="0" w:space="0" w:color="auto"/>
      </w:divBdr>
    </w:div>
    <w:div w:id="1099571132">
      <w:bodyDiv w:val="1"/>
      <w:marLeft w:val="0"/>
      <w:marRight w:val="0"/>
      <w:marTop w:val="0"/>
      <w:marBottom w:val="0"/>
      <w:divBdr>
        <w:top w:val="none" w:sz="0" w:space="0" w:color="auto"/>
        <w:left w:val="none" w:sz="0" w:space="0" w:color="auto"/>
        <w:bottom w:val="none" w:sz="0" w:space="0" w:color="auto"/>
        <w:right w:val="none" w:sz="0" w:space="0" w:color="auto"/>
      </w:divBdr>
    </w:div>
    <w:div w:id="1192378947">
      <w:bodyDiv w:val="1"/>
      <w:marLeft w:val="0"/>
      <w:marRight w:val="0"/>
      <w:marTop w:val="0"/>
      <w:marBottom w:val="0"/>
      <w:divBdr>
        <w:top w:val="none" w:sz="0" w:space="0" w:color="auto"/>
        <w:left w:val="none" w:sz="0" w:space="0" w:color="auto"/>
        <w:bottom w:val="none" w:sz="0" w:space="0" w:color="auto"/>
        <w:right w:val="none" w:sz="0" w:space="0" w:color="auto"/>
      </w:divBdr>
    </w:div>
    <w:div w:id="1249849106">
      <w:bodyDiv w:val="1"/>
      <w:marLeft w:val="0"/>
      <w:marRight w:val="0"/>
      <w:marTop w:val="0"/>
      <w:marBottom w:val="0"/>
      <w:divBdr>
        <w:top w:val="none" w:sz="0" w:space="0" w:color="auto"/>
        <w:left w:val="none" w:sz="0" w:space="0" w:color="auto"/>
        <w:bottom w:val="none" w:sz="0" w:space="0" w:color="auto"/>
        <w:right w:val="none" w:sz="0" w:space="0" w:color="auto"/>
      </w:divBdr>
    </w:div>
    <w:div w:id="1376465372">
      <w:bodyDiv w:val="1"/>
      <w:marLeft w:val="0"/>
      <w:marRight w:val="0"/>
      <w:marTop w:val="0"/>
      <w:marBottom w:val="0"/>
      <w:divBdr>
        <w:top w:val="none" w:sz="0" w:space="0" w:color="auto"/>
        <w:left w:val="none" w:sz="0" w:space="0" w:color="auto"/>
        <w:bottom w:val="none" w:sz="0" w:space="0" w:color="auto"/>
        <w:right w:val="none" w:sz="0" w:space="0" w:color="auto"/>
      </w:divBdr>
    </w:div>
    <w:div w:id="1450706159">
      <w:bodyDiv w:val="1"/>
      <w:marLeft w:val="0"/>
      <w:marRight w:val="0"/>
      <w:marTop w:val="0"/>
      <w:marBottom w:val="0"/>
      <w:divBdr>
        <w:top w:val="none" w:sz="0" w:space="0" w:color="auto"/>
        <w:left w:val="none" w:sz="0" w:space="0" w:color="auto"/>
        <w:bottom w:val="none" w:sz="0" w:space="0" w:color="auto"/>
        <w:right w:val="none" w:sz="0" w:space="0" w:color="auto"/>
      </w:divBdr>
    </w:div>
    <w:div w:id="1480416559">
      <w:bodyDiv w:val="1"/>
      <w:marLeft w:val="0"/>
      <w:marRight w:val="0"/>
      <w:marTop w:val="0"/>
      <w:marBottom w:val="0"/>
      <w:divBdr>
        <w:top w:val="none" w:sz="0" w:space="0" w:color="auto"/>
        <w:left w:val="none" w:sz="0" w:space="0" w:color="auto"/>
        <w:bottom w:val="none" w:sz="0" w:space="0" w:color="auto"/>
        <w:right w:val="none" w:sz="0" w:space="0" w:color="auto"/>
      </w:divBdr>
    </w:div>
    <w:div w:id="1526092903">
      <w:bodyDiv w:val="1"/>
      <w:marLeft w:val="0"/>
      <w:marRight w:val="0"/>
      <w:marTop w:val="0"/>
      <w:marBottom w:val="0"/>
      <w:divBdr>
        <w:top w:val="none" w:sz="0" w:space="0" w:color="auto"/>
        <w:left w:val="none" w:sz="0" w:space="0" w:color="auto"/>
        <w:bottom w:val="none" w:sz="0" w:space="0" w:color="auto"/>
        <w:right w:val="none" w:sz="0" w:space="0" w:color="auto"/>
      </w:divBdr>
    </w:div>
    <w:div w:id="1534270211">
      <w:bodyDiv w:val="1"/>
      <w:marLeft w:val="0"/>
      <w:marRight w:val="0"/>
      <w:marTop w:val="0"/>
      <w:marBottom w:val="0"/>
      <w:divBdr>
        <w:top w:val="none" w:sz="0" w:space="0" w:color="auto"/>
        <w:left w:val="none" w:sz="0" w:space="0" w:color="auto"/>
        <w:bottom w:val="none" w:sz="0" w:space="0" w:color="auto"/>
        <w:right w:val="none" w:sz="0" w:space="0" w:color="auto"/>
      </w:divBdr>
    </w:div>
    <w:div w:id="1557474960">
      <w:bodyDiv w:val="1"/>
      <w:marLeft w:val="0"/>
      <w:marRight w:val="0"/>
      <w:marTop w:val="0"/>
      <w:marBottom w:val="0"/>
      <w:divBdr>
        <w:top w:val="none" w:sz="0" w:space="0" w:color="auto"/>
        <w:left w:val="none" w:sz="0" w:space="0" w:color="auto"/>
        <w:bottom w:val="none" w:sz="0" w:space="0" w:color="auto"/>
        <w:right w:val="none" w:sz="0" w:space="0" w:color="auto"/>
      </w:divBdr>
    </w:div>
    <w:div w:id="1682967460">
      <w:bodyDiv w:val="1"/>
      <w:marLeft w:val="0"/>
      <w:marRight w:val="0"/>
      <w:marTop w:val="0"/>
      <w:marBottom w:val="0"/>
      <w:divBdr>
        <w:top w:val="none" w:sz="0" w:space="0" w:color="auto"/>
        <w:left w:val="none" w:sz="0" w:space="0" w:color="auto"/>
        <w:bottom w:val="none" w:sz="0" w:space="0" w:color="auto"/>
        <w:right w:val="none" w:sz="0" w:space="0" w:color="auto"/>
      </w:divBdr>
    </w:div>
    <w:div w:id="1741170468">
      <w:bodyDiv w:val="1"/>
      <w:marLeft w:val="0"/>
      <w:marRight w:val="0"/>
      <w:marTop w:val="0"/>
      <w:marBottom w:val="0"/>
      <w:divBdr>
        <w:top w:val="none" w:sz="0" w:space="0" w:color="auto"/>
        <w:left w:val="none" w:sz="0" w:space="0" w:color="auto"/>
        <w:bottom w:val="none" w:sz="0" w:space="0" w:color="auto"/>
        <w:right w:val="none" w:sz="0" w:space="0" w:color="auto"/>
      </w:divBdr>
    </w:div>
    <w:div w:id="1768692699">
      <w:bodyDiv w:val="1"/>
      <w:marLeft w:val="0"/>
      <w:marRight w:val="0"/>
      <w:marTop w:val="0"/>
      <w:marBottom w:val="0"/>
      <w:divBdr>
        <w:top w:val="none" w:sz="0" w:space="0" w:color="auto"/>
        <w:left w:val="none" w:sz="0" w:space="0" w:color="auto"/>
        <w:bottom w:val="none" w:sz="0" w:space="0" w:color="auto"/>
        <w:right w:val="none" w:sz="0" w:space="0" w:color="auto"/>
      </w:divBdr>
    </w:div>
    <w:div w:id="1849756789">
      <w:bodyDiv w:val="1"/>
      <w:marLeft w:val="0"/>
      <w:marRight w:val="0"/>
      <w:marTop w:val="0"/>
      <w:marBottom w:val="0"/>
      <w:divBdr>
        <w:top w:val="none" w:sz="0" w:space="0" w:color="auto"/>
        <w:left w:val="none" w:sz="0" w:space="0" w:color="auto"/>
        <w:bottom w:val="none" w:sz="0" w:space="0" w:color="auto"/>
        <w:right w:val="none" w:sz="0" w:space="0" w:color="auto"/>
      </w:divBdr>
    </w:div>
    <w:div w:id="2009823702">
      <w:bodyDiv w:val="1"/>
      <w:marLeft w:val="0"/>
      <w:marRight w:val="0"/>
      <w:marTop w:val="0"/>
      <w:marBottom w:val="0"/>
      <w:divBdr>
        <w:top w:val="none" w:sz="0" w:space="0" w:color="auto"/>
        <w:left w:val="none" w:sz="0" w:space="0" w:color="auto"/>
        <w:bottom w:val="none" w:sz="0" w:space="0" w:color="auto"/>
        <w:right w:val="none" w:sz="0" w:space="0" w:color="auto"/>
      </w:divBdr>
    </w:div>
    <w:div w:id="2022122181">
      <w:bodyDiv w:val="1"/>
      <w:marLeft w:val="0"/>
      <w:marRight w:val="0"/>
      <w:marTop w:val="0"/>
      <w:marBottom w:val="0"/>
      <w:divBdr>
        <w:top w:val="none" w:sz="0" w:space="0" w:color="auto"/>
        <w:left w:val="none" w:sz="0" w:space="0" w:color="auto"/>
        <w:bottom w:val="none" w:sz="0" w:space="0" w:color="auto"/>
        <w:right w:val="none" w:sz="0" w:space="0" w:color="auto"/>
      </w:divBdr>
    </w:div>
    <w:div w:id="2062750883">
      <w:bodyDiv w:val="1"/>
      <w:marLeft w:val="0"/>
      <w:marRight w:val="0"/>
      <w:marTop w:val="0"/>
      <w:marBottom w:val="0"/>
      <w:divBdr>
        <w:top w:val="none" w:sz="0" w:space="0" w:color="auto"/>
        <w:left w:val="none" w:sz="0" w:space="0" w:color="auto"/>
        <w:bottom w:val="none" w:sz="0" w:space="0" w:color="auto"/>
        <w:right w:val="none" w:sz="0" w:space="0" w:color="auto"/>
      </w:divBdr>
    </w:div>
    <w:div w:id="2064790226">
      <w:bodyDiv w:val="1"/>
      <w:marLeft w:val="0"/>
      <w:marRight w:val="0"/>
      <w:marTop w:val="0"/>
      <w:marBottom w:val="0"/>
      <w:divBdr>
        <w:top w:val="none" w:sz="0" w:space="0" w:color="auto"/>
        <w:left w:val="none" w:sz="0" w:space="0" w:color="auto"/>
        <w:bottom w:val="none" w:sz="0" w:space="0" w:color="auto"/>
        <w:right w:val="none" w:sz="0" w:space="0" w:color="auto"/>
      </w:divBdr>
    </w:div>
    <w:div w:id="2073578423">
      <w:bodyDiv w:val="1"/>
      <w:marLeft w:val="0"/>
      <w:marRight w:val="0"/>
      <w:marTop w:val="0"/>
      <w:marBottom w:val="0"/>
      <w:divBdr>
        <w:top w:val="none" w:sz="0" w:space="0" w:color="auto"/>
        <w:left w:val="none" w:sz="0" w:space="0" w:color="auto"/>
        <w:bottom w:val="none" w:sz="0" w:space="0" w:color="auto"/>
        <w:right w:val="none" w:sz="0" w:space="0" w:color="auto"/>
      </w:divBdr>
    </w:div>
    <w:div w:id="2081367505">
      <w:bodyDiv w:val="1"/>
      <w:marLeft w:val="0"/>
      <w:marRight w:val="0"/>
      <w:marTop w:val="0"/>
      <w:marBottom w:val="0"/>
      <w:divBdr>
        <w:top w:val="none" w:sz="0" w:space="0" w:color="auto"/>
        <w:left w:val="none" w:sz="0" w:space="0" w:color="auto"/>
        <w:bottom w:val="none" w:sz="0" w:space="0" w:color="auto"/>
        <w:right w:val="none" w:sz="0" w:space="0" w:color="auto"/>
      </w:divBdr>
    </w:div>
    <w:div w:id="2083063656">
      <w:bodyDiv w:val="1"/>
      <w:marLeft w:val="0"/>
      <w:marRight w:val="0"/>
      <w:marTop w:val="0"/>
      <w:marBottom w:val="0"/>
      <w:divBdr>
        <w:top w:val="none" w:sz="0" w:space="0" w:color="auto"/>
        <w:left w:val="none" w:sz="0" w:space="0" w:color="auto"/>
        <w:bottom w:val="none" w:sz="0" w:space="0" w:color="auto"/>
        <w:right w:val="none" w:sz="0" w:space="0" w:color="auto"/>
      </w:divBdr>
    </w:div>
    <w:div w:id="2100524004">
      <w:bodyDiv w:val="1"/>
      <w:marLeft w:val="0"/>
      <w:marRight w:val="0"/>
      <w:marTop w:val="0"/>
      <w:marBottom w:val="0"/>
      <w:divBdr>
        <w:top w:val="none" w:sz="0" w:space="0" w:color="auto"/>
        <w:left w:val="none" w:sz="0" w:space="0" w:color="auto"/>
        <w:bottom w:val="none" w:sz="0" w:space="0" w:color="auto"/>
        <w:right w:val="none" w:sz="0" w:space="0" w:color="auto"/>
      </w:divBdr>
    </w:div>
    <w:div w:id="2106075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asel.ly/blog/types-of-infographics/" TargetMode="External"/><Relationship Id="rId18" Type="http://schemas.openxmlformats.org/officeDocument/2006/relationships/hyperlink" Target="https://www.librarydevelopment.group.shef.ac.uk/Assets/pdfs/infographics.pdf" TargetMode="External"/><Relationship Id="rId26" Type="http://schemas.openxmlformats.org/officeDocument/2006/relationships/hyperlink" Target="https://www.ijopr.com/download/the-effectiveness-of-using-infographics-on-academic-achievement-a-meta-analysis-and-a-meta-thematic-11407.pdf" TargetMode="External"/><Relationship Id="rId3" Type="http://schemas.openxmlformats.org/officeDocument/2006/relationships/styles" Target="styles.xml"/><Relationship Id="rId21" Type="http://schemas.openxmlformats.org/officeDocument/2006/relationships/hyperlink" Target="https://www.youtube.com/watch?v=U-Vlyu0H3wo&amp;ab_channel=Easelly%3AInfographicDesignTips%26Tutorials" TargetMode="External"/><Relationship Id="rId7" Type="http://schemas.openxmlformats.org/officeDocument/2006/relationships/endnotes" Target="endnotes.xml"/><Relationship Id="rId12" Type="http://schemas.openxmlformats.org/officeDocument/2006/relationships/hyperlink" Target="https://quizizz.com/admin/quiz/55e8f0c0514b7fbe374fb280/infographics" TargetMode="External"/><Relationship Id="rId17" Type="http://schemas.openxmlformats.org/officeDocument/2006/relationships/hyperlink" Target="https://quizizz.com/admin/quiz/5e5526fb8c9702001ba55f3e/infographic" TargetMode="External"/><Relationship Id="rId25" Type="http://schemas.openxmlformats.org/officeDocument/2006/relationships/hyperlink" Target="https://www.sciencedirect.com/science/article/pii/S1877050916325947" TargetMode="External"/><Relationship Id="rId2" Type="http://schemas.openxmlformats.org/officeDocument/2006/relationships/numbering" Target="numbering.xml"/><Relationship Id="rId16" Type="http://schemas.openxmlformats.org/officeDocument/2006/relationships/hyperlink" Target="https://www.youtube.com/watch?v=4uoCac3lafg&amp;ab_channel=Piktochart%F0%9F%91%89All-in-onevisualcommunicationtool" TargetMode="External"/><Relationship Id="rId20" Type="http://schemas.openxmlformats.org/officeDocument/2006/relationships/hyperlink" Target="https://www.easel.ly/blog/infographics-effective-classro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pLDxBbQcwNY&amp;ab_channel=Easelly%3AInfographicDesignTips%26Tutorials" TargetMode="External"/><Relationship Id="rId24" Type="http://schemas.openxmlformats.org/officeDocument/2006/relationships/hyperlink" Target="https://www.researchgate.net/profile/Husni-Naparin/publication/322334733_Infographics_in_Education_Review_on_Infographics_Design/links/5b610adca6fdccf0b204bb94/Infographics-in-Education-Review-on-Infographics-Design.pdf" TargetMode="External"/><Relationship Id="rId5" Type="http://schemas.openxmlformats.org/officeDocument/2006/relationships/webSettings" Target="webSettings.xml"/><Relationship Id="rId15" Type="http://schemas.openxmlformats.org/officeDocument/2006/relationships/hyperlink" Target="https://venngage.com/blog/9-types-of-infographic-template/" TargetMode="External"/><Relationship Id="rId23" Type="http://schemas.openxmlformats.org/officeDocument/2006/relationships/hyperlink" Target="https://www.jmmnews.com/how-to-turn-journal-article-into-infographic/" TargetMode="External"/><Relationship Id="rId28" Type="http://schemas.openxmlformats.org/officeDocument/2006/relationships/header" Target="header1.xml"/><Relationship Id="rId10" Type="http://schemas.openxmlformats.org/officeDocument/2006/relationships/hyperlink" Target="https://www.youtube.com/watch?v=e2AXdjVyE88&amp;ab_channel=SvetlanaBikulich" TargetMode="External"/><Relationship Id="rId19" Type="http://schemas.openxmlformats.org/officeDocument/2006/relationships/hyperlink" Target="https://www.researchgate.net/publication/266082644_Infographics_An_introductio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iktochart.com/blog/8-types-of-infographics-which-right-for-you/" TargetMode="External"/><Relationship Id="rId22" Type="http://schemas.openxmlformats.org/officeDocument/2006/relationships/hyperlink" Target="https://www.youtube.com/watch?v=VYhD0iqScDg&amp;ab_channel=TEDxTalks" TargetMode="External"/><Relationship Id="rId27" Type="http://schemas.openxmlformats.org/officeDocument/2006/relationships/image" Target="media/image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rt+eK3THtCrnvlgUsfeu5EbJHw==">AMUW2mW3B4Eel1kFz2dZL5Mi04vHDF+5Qgm9z5zwLJlUVlkLgRG/JBxZLDrkKkaoiu8uqy9nCZKBOjoHWT4huptIP9VLyXGY5f1hzgfWbPp8VB8UplDq8R6O2+4pfcUbV8IzMqdmUFynm9Gy+cDXgVmsC9G3z+PUFIbfaZmN9LU1G2gGuy/nXpgeK6wQGUjI/6JmzqTsQe39P/KjB+PRuJl/Ys8YYQTlGFSEHiS3cW1N3RA5Zgz4eeqhuXlp84HODBQsTJC+1/9lINcGLFt0Hw9yEQBKlZuiezIokIQRhtTtgbgAGa+pPeS/ryEF0tsHxTOYK3KvS1S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2612</Words>
  <Characters>14109</Characters>
  <Application>Microsoft Office Word</Application>
  <DocSecurity>0</DocSecurity>
  <Lines>117</Lines>
  <Paragraphs>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Keegan</dc:creator>
  <cp:keywords>, docId:501487153006910F1681F0E97A3E88BE</cp:keywords>
  <cp:lastModifiedBy>1st Primary School of Rafina</cp:lastModifiedBy>
  <cp:revision>2</cp:revision>
  <dcterms:created xsi:type="dcterms:W3CDTF">2022-04-11T19:53:00Z</dcterms:created>
  <dcterms:modified xsi:type="dcterms:W3CDTF">2022-04-11T19:53:00Z</dcterms:modified>
</cp:coreProperties>
</file>