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CE5" w:rsidRDefault="00F916D0">
      <w:pPr>
        <w:rPr>
          <w:lang w:val="el-GR"/>
        </w:rPr>
      </w:pPr>
      <w:r w:rsidRPr="00A55DF6">
        <w:rPr>
          <w:lang w:val="el-GR"/>
        </w:rPr>
        <w:t xml:space="preserve"> </w:t>
      </w:r>
      <w:r>
        <w:rPr>
          <w:noProof/>
          <w:lang w:val="en-US" w:eastAsia="en-US"/>
        </w:rPr>
        <w:drawing>
          <wp:anchor distT="0" distB="0" distL="114300" distR="114300" simplePos="0" relativeHeight="251658240" behindDoc="0" locked="0" layoutInCell="1" allowOverlap="1">
            <wp:simplePos x="0" y="0"/>
            <wp:positionH relativeFrom="margin">
              <wp:posOffset>-1007109</wp:posOffset>
            </wp:positionH>
            <wp:positionV relativeFrom="margin">
              <wp:posOffset>-960754</wp:posOffset>
            </wp:positionV>
            <wp:extent cx="7717790" cy="10848340"/>
            <wp:effectExtent l="19050" t="0" r="0" b="0"/>
            <wp:wrapSquare wrapText="bothSides" distT="0" distB="0" distL="114300" distR="114300"/>
            <wp:docPr id="38" name="image3.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able&#10;&#10;Description automatically generated"/>
                    <pic:cNvPicPr preferRelativeResize="0"/>
                  </pic:nvPicPr>
                  <pic:blipFill>
                    <a:blip r:embed="rId8" cstate="print"/>
                    <a:srcRect/>
                    <a:stretch>
                      <a:fillRect/>
                    </a:stretch>
                  </pic:blipFill>
                  <pic:spPr>
                    <a:xfrm>
                      <a:off x="0" y="0"/>
                      <a:ext cx="7717790" cy="10848340"/>
                    </a:xfrm>
                    <a:prstGeom prst="rect">
                      <a:avLst/>
                    </a:prstGeom>
                    <a:ln/>
                  </pic:spPr>
                </pic:pic>
              </a:graphicData>
            </a:graphic>
          </wp:anchor>
        </w:drawing>
      </w:r>
      <ve:AlternateContent>
        <mc:Choice xmlns:mc="http://schemas.openxmlformats.org/markup-compatibility/2006" xmlns:sl="http://schemas.openxmlformats.org/schemaLibrary/2006/main"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pic="http://schemas.openxmlformats.org/drawingml/2006/picture" xmlns:a="http://schemas.openxmlformats.org/drawingml/2006/main"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1308100</wp:posOffset>
              </wp:positionV>
              <wp:extent cx="3298190" cy="3870325"/>
              <wp:effectExtent b="0" l="0" r="0" t="0"/>
              <wp:wrapNone/>
              <wp:docPr id="33" name=""/>
              <a:graphic>
                <a:graphicData uri="http://schemas.microsoft.com/office/word/2010/wordprocessingShape">
                  <wps:wsp>
                    <wps:cNvSpPr/>
                    <wps:cNvPr id="2" name="Shape 2"/>
                    <wps:spPr>
                      <a:xfrm>
                        <a:off x="3701668" y="1849600"/>
                        <a:ext cx="3288665" cy="3860800"/>
                      </a:xfrm>
                      <a:prstGeom prst="rect">
                        <a:avLst/>
                      </a:prstGeom>
                      <a:noFill/>
                      <a:ln>
                        <a:noFill/>
                      </a:ln>
                    </wps:spPr>
                    <wps:txbx>
                      <w:txbxContent>
                        <w:p w:rsidR="00000000" w:rsidDel="00000000" w:rsidP="00000000" w:rsidRDefault="00000000" w:rsidRPr="00000000">
                          <w:r w:rsidDel="00000000" w:rsidR="00000000" w:rsidRPr="00000000">
                            <w:rPr>
                              <w:rFonts w:ascii="Arial" w:cs="Arial" w:eastAsia="Arial" w:hAnsi="Arial"/>
                              <w:b w:val="0"/>
                              <w:i w:val="0"/>
                              <w:smallCaps w:val="0"/>
                              <w:strike w:val="0"/>
                              <w:color w:val="eb5e64"/>
                              <w:sz w:val="48"/>
                              <w:vertAlign w:val="baseline"/>
                            </w:rPr>
                            <w:t xml:space="preserve">IO2: Continuing Professional Development (CPD) Training Programme for Primary Teachers</w:t>
                          </w:r>
                        </w:p>
                        <w:p w:rsidR="00000000" w:rsidDel="00000000" w:rsidP="00000000" w:rsidRDefault="00000000" w:rsidRPr="00000000">
                          <w:r w:rsidDel="00000000" w:rsidR="00000000" w:rsidRPr="00000000">
                            <w:rPr>
                              <w:rFonts w:ascii="Arial" w:cs="Arial" w:eastAsia="Arial" w:hAnsi="Arial"/>
                              <w:b w:val="0"/>
                              <w:i w:val="0"/>
                              <w:smallCaps w:val="0"/>
                              <w:strike w:val="0"/>
                              <w:color w:val="eb5e64"/>
                              <w:sz w:val="48"/>
                              <w:vertAlign w:val="baseline"/>
                            </w:rPr>
                          </w:r>
                        </w:p>
                        <w:p w:rsidR="00000000" w:rsidDel="00000000" w:rsidP="00000000" w:rsidRDefault="00000000" w:rsidRPr="00000000">
                          <w:r w:rsidDel="00000000" w:rsidR="00000000" w:rsidRPr="00000000">
                            <w:rPr>
                              <w:rFonts w:ascii="Arial" w:cs="Arial" w:eastAsia="Arial" w:hAnsi="Arial"/>
                              <w:b w:val="0"/>
                              <w:i w:val="0"/>
                              <w:smallCaps w:val="0"/>
                              <w:strike w:val="0"/>
                              <w:color w:val="eb5e64"/>
                              <w:sz w:val="48"/>
                              <w:vertAlign w:val="baseline"/>
                            </w:rPr>
                          </w:r>
                          <w:r w:rsidDel="00000000" w:rsidR="00000000" w:rsidRPr="00000000">
                            <w:rPr>
                              <w:rFonts w:ascii="Arial" w:cs="Arial" w:eastAsia="Arial" w:hAnsi="Arial"/>
                              <w:b w:val="0"/>
                              <w:i w:val="0"/>
                              <w:smallCaps w:val="0"/>
                              <w:strike w:val="0"/>
                              <w:color w:val="31bccb"/>
                              <w:sz w:val="40"/>
                              <w:vertAlign w:val="baseline"/>
                            </w:rPr>
                            <w:t xml:space="preserve">Framework, Learning Outcomes Matrix and Templates</w:t>
                          </w:r>
                        </w:p>
                        <w:p w:rsidR="00000000" w:rsidDel="00000000" w:rsidP="00000000" w:rsidRDefault="00000000" w:rsidRPr="00000000">
                          <w:r w:rsidDel="00000000" w:rsidR="00000000" w:rsidRPr="00000000">
                            <w:rPr>
                              <w:rFonts w:ascii="Arial" w:cs="Arial" w:eastAsia="Arial" w:hAnsi="Arial"/>
                              <w:b w:val="0"/>
                              <w:i w:val="0"/>
                              <w:smallCaps w:val="0"/>
                              <w:strike w:val="0"/>
                              <w:color w:val="31bccb"/>
                              <w:sz w:val="40"/>
                              <w:vertAlign w:val="baseline"/>
                            </w:rPr>
                          </w:r>
                        </w:p>
                        <w:p w:rsidR="00000000" w:rsidDel="00000000" w:rsidP="00000000" w:rsidRDefault="00000000" w:rsidRPr="00000000">
                          <w:r w:rsidDel="00000000" w:rsidR="00000000" w:rsidRPr="00000000">
                            <w:rPr>
                              <w:rFonts w:ascii="Arial" w:cs="Arial" w:eastAsia="Arial" w:hAnsi="Arial"/>
                              <w:b w:val="0"/>
                              <w:i w:val="0"/>
                              <w:smallCaps w:val="0"/>
                              <w:strike w:val="0"/>
                              <w:color w:val="31bccb"/>
                              <w:sz w:val="32"/>
                              <w:vertAlign w:val="baseline"/>
                            </w:rPr>
                          </w:r>
                          <w:r w:rsidDel="00000000" w:rsidR="00000000" w:rsidRPr="00000000">
                            <w:rPr>
                              <w:rFonts w:ascii="Arial" w:cs="Arial" w:eastAsia="Arial" w:hAnsi="Arial"/>
                              <w:b w:val="0"/>
                              <w:i w:val="0"/>
                              <w:smallCaps w:val="0"/>
                              <w:strike w:val="0"/>
                              <w:color w:val="0070c0"/>
                              <w:sz w:val="32"/>
                              <w:vertAlign w:val="baseline"/>
                            </w:rPr>
                            <w:t xml:space="preserve">Developed by UPIT</w:t>
                          </w:r>
                        </w:p>
                      </w:txbxContent>
                    </wps:txbx>
                    <wps:bodyPr anchorCtr="0" anchor="t" bIns="45700" lIns="91425" spcFirstLastPara="1" rIns="91425" wrap="square" tIns="45700">
                      <a:noAutofit/>
                    </wps:bodyPr>
                  </wps:wsp>
                </a:graphicData>
              </a:graphic>
            </wp:anchor>
          </w:drawing>
        </mc:Choice>
        <ve:Fallback>
          <w:r>
            <w:rPr>
              <w:noProof/>
              <w:lang w:val="en-US" w:eastAsia="en-US"/>
            </w:rPr>
            <w:drawing>
              <wp:anchor distT="0" distB="0" distL="114300" distR="114300" simplePos="0" relativeHeight="251659264" behindDoc="0" locked="0" layoutInCell="1" allowOverlap="1">
                <wp:simplePos x="0" y="0"/>
                <wp:positionH relativeFrom="column">
                  <wp:posOffset>2794000</wp:posOffset>
                </wp:positionH>
                <wp:positionV relativeFrom="paragraph">
                  <wp:posOffset>1308100</wp:posOffset>
                </wp:positionV>
                <wp:extent cx="3298190" cy="3870325"/>
                <wp:effectExtent l="0" t="0" r="0" b="0"/>
                <wp:wrapNone/>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298190" cy="3870325"/>
                        </a:xfrm>
                        <a:prstGeom prst="rect">
                          <a:avLst/>
                        </a:prstGeom>
                        <a:ln/>
                      </pic:spPr>
                    </pic:pic>
                  </a:graphicData>
                </a:graphic>
              </wp:anchor>
            </w:drawing>
          </w:r>
        </ve:Fallback>
      </ve:AlternateContent>
      <w:bookmarkStart w:id="0" w:name="_heading=h.gjdgxs" w:colFirst="0" w:colLast="0"/>
      <w:bookmarkEnd w:id="0"/>
      <w:r w:rsidRPr="00A55DF6">
        <w:rPr>
          <w:lang w:val="el-GR"/>
        </w:rPr>
        <w:br w:type="page"/>
      </w:r>
    </w:p>
    <w:p w:rsidR="00CD5DE0" w:rsidRPr="00A55DF6" w:rsidRDefault="00CD5DE0">
      <w:pPr>
        <w:pStyle w:val="2"/>
        <w:rPr>
          <w:lang w:val="el-GR"/>
        </w:rPr>
      </w:pPr>
    </w:p>
    <w:p w:rsidR="00E335FD" w:rsidRPr="00F13F40" w:rsidRDefault="00E335FD">
      <w:pPr>
        <w:spacing w:line="360" w:lineRule="auto"/>
        <w:jc w:val="both"/>
        <w:rPr>
          <w:lang w:val="en-US"/>
        </w:rPr>
      </w:pPr>
      <w:bookmarkStart w:id="1" w:name="_heading=h.30j0zll" w:colFirst="0" w:colLast="0"/>
      <w:bookmarkEnd w:id="1"/>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021"/>
        <w:gridCol w:w="4536"/>
        <w:gridCol w:w="2523"/>
      </w:tblGrid>
      <w:tr w:rsidR="00E335FD" w:rsidRPr="004A4837" w:rsidTr="00F13F40">
        <w:trPr>
          <w:trHeight w:val="624"/>
        </w:trPr>
        <w:tc>
          <w:tcPr>
            <w:tcW w:w="9640" w:type="dxa"/>
            <w:gridSpan w:val="4"/>
            <w:shd w:val="clear" w:color="auto" w:fill="1F497D"/>
            <w:vAlign w:val="center"/>
          </w:tcPr>
          <w:p w:rsidR="00E40CE5" w:rsidRPr="00A04F6C" w:rsidRDefault="00F916D0">
            <w:pPr>
              <w:pStyle w:val="2"/>
              <w:spacing w:before="0" w:line="276" w:lineRule="auto"/>
              <w:jc w:val="center"/>
              <w:rPr>
                <w:rFonts w:asciiTheme="minorHAnsi" w:hAnsiTheme="minorHAnsi" w:cstheme="minorHAnsi"/>
                <w:color w:val="FFFFFF"/>
                <w:lang w:val="en-US"/>
              </w:rPr>
            </w:pPr>
            <w:r w:rsidRPr="00A04F6C">
              <w:rPr>
                <w:rFonts w:asciiTheme="minorHAnsi" w:hAnsiTheme="minorHAnsi" w:cstheme="minorHAnsi"/>
                <w:bCs/>
                <w:color w:val="FFFFFF"/>
                <w:sz w:val="24"/>
                <w:szCs w:val="24"/>
                <w:lang w:val="en-US"/>
              </w:rPr>
              <w:t>Module title</w:t>
            </w:r>
            <w:r w:rsidRPr="00A04F6C">
              <w:rPr>
                <w:rFonts w:asciiTheme="minorHAnsi" w:hAnsiTheme="minorHAnsi" w:cstheme="minorHAnsi"/>
                <w:bCs/>
                <w:color w:val="FFFFFF"/>
                <w:sz w:val="24"/>
                <w:szCs w:val="24"/>
                <w:lang w:val="en-US"/>
              </w:rPr>
              <w:t xml:space="preserve">: </w:t>
            </w:r>
            <w:r w:rsidRPr="00A04F6C">
              <w:rPr>
                <w:rFonts w:asciiTheme="minorHAnsi" w:hAnsiTheme="minorHAnsi" w:cstheme="minorHAnsi"/>
                <w:bCs/>
                <w:color w:val="FFFFFF" w:themeColor="background1"/>
                <w:sz w:val="24"/>
                <w:szCs w:val="24"/>
                <w:lang w:val="en-US"/>
              </w:rPr>
              <w:t>Learning through Challenges in the Classroom</w:t>
            </w:r>
          </w:p>
        </w:tc>
      </w:tr>
      <w:tr w:rsidR="00E335FD" w:rsidRPr="004A4837" w:rsidTr="00F13F40">
        <w:tc>
          <w:tcPr>
            <w:tcW w:w="2581" w:type="dxa"/>
            <w:gridSpan w:val="2"/>
            <w:shd w:val="clear" w:color="auto" w:fill="auto"/>
          </w:tcPr>
          <w:p w:rsidR="00E40CE5" w:rsidRDefault="00F916D0">
            <w:pPr>
              <w:spacing w:line="276" w:lineRule="auto"/>
              <w:rPr>
                <w:rFonts w:asciiTheme="minorHAnsi" w:hAnsiTheme="minorHAnsi" w:cstheme="minorHAnsi"/>
                <w:b/>
                <w:bCs/>
                <w:color w:val="000000"/>
                <w:lang w:val="el-GR"/>
              </w:rPr>
            </w:pPr>
            <w:r>
              <w:rPr>
                <w:rFonts w:asciiTheme="minorHAnsi" w:hAnsiTheme="minorHAnsi" w:cstheme="minorHAnsi"/>
                <w:b/>
                <w:bCs/>
                <w:color w:val="000000"/>
                <w:lang w:val="el-GR"/>
              </w:rPr>
              <w:t>Module objective</w:t>
            </w:r>
          </w:p>
        </w:tc>
        <w:tc>
          <w:tcPr>
            <w:tcW w:w="7059" w:type="dxa"/>
            <w:gridSpan w:val="2"/>
            <w:shd w:val="clear" w:color="auto" w:fill="auto"/>
            <w:vAlign w:val="center"/>
          </w:tcPr>
          <w:p w:rsidR="00A04F6C" w:rsidRPr="00A04F6C" w:rsidRDefault="00A04F6C" w:rsidP="00A04F6C">
            <w:pPr>
              <w:pStyle w:val="Web"/>
              <w:jc w:val="both"/>
              <w:textAlignment w:val="baseline"/>
              <w:rPr>
                <w:rFonts w:asciiTheme="minorHAnsi" w:hAnsiTheme="minorHAnsi" w:cstheme="minorHAnsi"/>
                <w:color w:val="000000"/>
                <w:lang w:val="en-US"/>
              </w:rPr>
            </w:pPr>
            <w:r w:rsidRPr="00A04F6C">
              <w:rPr>
                <w:rFonts w:asciiTheme="minorHAnsi" w:hAnsiTheme="minorHAnsi" w:cstheme="minorHAnsi"/>
                <w:color w:val="000000"/>
                <w:lang w:val="en-US"/>
              </w:rPr>
              <w:t>This module introduces the pedagogical theory of Challenge-Based Learning to support teachers in integrating WebQuests into their teaching. To this end, the Lesson Plan Canvas is also introduced in this module. The Lesson Plan Canvas is based on the Business Model Canvas but has been adapted so that it can be applied to a lesson and is an effective tool for integrating technology in the classroom.</w:t>
            </w:r>
          </w:p>
          <w:p w:rsidR="00A04F6C" w:rsidRPr="00A04F6C" w:rsidRDefault="00A04F6C" w:rsidP="00A04F6C">
            <w:pPr>
              <w:pStyle w:val="Web"/>
              <w:jc w:val="both"/>
              <w:textAlignment w:val="baseline"/>
              <w:rPr>
                <w:rFonts w:asciiTheme="minorHAnsi" w:hAnsiTheme="minorHAnsi" w:cstheme="minorHAnsi"/>
                <w:color w:val="000000"/>
                <w:lang w:val="en-US"/>
              </w:rPr>
            </w:pPr>
            <w:r w:rsidRPr="00A04F6C">
              <w:rPr>
                <w:rFonts w:asciiTheme="minorHAnsi" w:hAnsiTheme="minorHAnsi" w:cstheme="minorHAnsi"/>
                <w:color w:val="000000"/>
                <w:lang w:val="en-US"/>
              </w:rPr>
              <w:t>Topics:</w:t>
            </w:r>
          </w:p>
          <w:p w:rsidR="00A04F6C" w:rsidRDefault="00A04F6C" w:rsidP="00A04F6C">
            <w:pPr>
              <w:pStyle w:val="Web"/>
              <w:jc w:val="both"/>
              <w:textAlignment w:val="baseline"/>
              <w:rPr>
                <w:rFonts w:asciiTheme="minorHAnsi" w:hAnsiTheme="minorHAnsi" w:cstheme="minorHAnsi"/>
                <w:color w:val="000000"/>
                <w:lang w:val="en-US"/>
              </w:rPr>
            </w:pPr>
            <w:r w:rsidRPr="00A04F6C">
              <w:rPr>
                <w:rFonts w:asciiTheme="minorHAnsi" w:hAnsiTheme="minorHAnsi" w:cstheme="minorHAnsi"/>
                <w:color w:val="000000"/>
                <w:lang w:val="en-US"/>
              </w:rPr>
              <w:t>- Introduction to the pedagogical approach of learning through challenges.</w:t>
            </w:r>
          </w:p>
          <w:p w:rsidR="00A04F6C" w:rsidRPr="00A04F6C" w:rsidRDefault="00A04F6C" w:rsidP="00A04F6C">
            <w:pPr>
              <w:pStyle w:val="Web"/>
              <w:jc w:val="both"/>
              <w:textAlignment w:val="baseline"/>
              <w:rPr>
                <w:rFonts w:asciiTheme="minorHAnsi" w:hAnsiTheme="minorHAnsi" w:cstheme="minorHAnsi"/>
                <w:color w:val="000000"/>
                <w:lang w:val="en-US"/>
              </w:rPr>
            </w:pPr>
            <w:r w:rsidRPr="00A04F6C">
              <w:rPr>
                <w:rFonts w:asciiTheme="minorHAnsi" w:hAnsiTheme="minorHAnsi" w:cstheme="minorHAnsi"/>
                <w:color w:val="000000"/>
                <w:lang w:val="en-US"/>
              </w:rPr>
              <w:t xml:space="preserve">- Integration of </w:t>
            </w:r>
            <w:r w:rsidR="00EE3BA7">
              <w:rPr>
                <w:rFonts w:asciiTheme="minorHAnsi" w:hAnsiTheme="minorHAnsi" w:cstheme="minorHAnsi"/>
                <w:color w:val="000000"/>
                <w:lang w:val="en-US"/>
              </w:rPr>
              <w:t>WebQuests</w:t>
            </w:r>
            <w:r w:rsidRPr="00A04F6C">
              <w:rPr>
                <w:rFonts w:asciiTheme="minorHAnsi" w:hAnsiTheme="minorHAnsi" w:cstheme="minorHAnsi"/>
                <w:color w:val="000000"/>
                <w:lang w:val="en-US"/>
              </w:rPr>
              <w:t xml:space="preserve"> into lesson plans</w:t>
            </w:r>
          </w:p>
          <w:p w:rsidR="00E40CE5" w:rsidRPr="00A04F6C" w:rsidRDefault="00A04F6C" w:rsidP="00A04F6C">
            <w:pPr>
              <w:pStyle w:val="Web"/>
              <w:spacing w:before="0" w:beforeAutospacing="0" w:after="160" w:afterAutospacing="0"/>
              <w:jc w:val="both"/>
              <w:textAlignment w:val="baseline"/>
              <w:rPr>
                <w:rFonts w:ascii="Arial" w:hAnsi="Arial" w:cs="Arial"/>
                <w:color w:val="000000"/>
                <w:sz w:val="22"/>
                <w:szCs w:val="22"/>
                <w:lang w:val="en-US"/>
              </w:rPr>
            </w:pPr>
            <w:r w:rsidRPr="00A04F6C">
              <w:rPr>
                <w:rFonts w:asciiTheme="minorHAnsi" w:hAnsiTheme="minorHAnsi" w:cstheme="minorHAnsi"/>
                <w:color w:val="000000"/>
                <w:lang w:val="en-US"/>
              </w:rPr>
              <w:t>- Introduction to the Lesson Plan Canvas</w:t>
            </w:r>
          </w:p>
        </w:tc>
      </w:tr>
      <w:tr w:rsidR="00E335FD" w:rsidRPr="005E43C5" w:rsidTr="00F13F40">
        <w:tc>
          <w:tcPr>
            <w:tcW w:w="2581" w:type="dxa"/>
            <w:gridSpan w:val="2"/>
            <w:tcBorders>
              <w:bottom w:val="single" w:sz="4" w:space="0" w:color="auto"/>
            </w:tcBorders>
            <w:shd w:val="clear" w:color="auto" w:fill="auto"/>
          </w:tcPr>
          <w:p w:rsidR="00E40CE5" w:rsidRPr="00A04F6C" w:rsidRDefault="00F916D0">
            <w:pPr>
              <w:spacing w:line="276" w:lineRule="auto"/>
              <w:jc w:val="center"/>
              <w:rPr>
                <w:rFonts w:asciiTheme="minorHAnsi" w:hAnsiTheme="minorHAnsi" w:cstheme="minorHAnsi"/>
                <w:b/>
                <w:bCs/>
                <w:color w:val="000000"/>
                <w:sz w:val="22"/>
                <w:szCs w:val="22"/>
                <w:lang w:val="en-US"/>
              </w:rPr>
            </w:pPr>
            <w:r w:rsidRPr="00A04F6C">
              <w:rPr>
                <w:rFonts w:asciiTheme="minorHAnsi" w:hAnsiTheme="minorHAnsi" w:cstheme="minorHAnsi"/>
                <w:b/>
                <w:bCs/>
                <w:color w:val="000000"/>
                <w:sz w:val="22"/>
                <w:szCs w:val="22"/>
                <w:lang w:val="en-US"/>
              </w:rPr>
              <w:t>Total time</w:t>
            </w:r>
          </w:p>
          <w:p w:rsidR="00E335FD" w:rsidRPr="005E43C5" w:rsidRDefault="00E335FD" w:rsidP="00F13F40">
            <w:pPr>
              <w:spacing w:line="276" w:lineRule="auto"/>
              <w:jc w:val="center"/>
              <w:rPr>
                <w:rFonts w:asciiTheme="minorHAnsi" w:hAnsiTheme="minorHAnsi" w:cstheme="minorHAnsi"/>
                <w:b/>
                <w:bCs/>
                <w:color w:val="000000"/>
                <w:sz w:val="22"/>
                <w:szCs w:val="22"/>
              </w:rPr>
            </w:pPr>
            <w:r w:rsidRPr="005E43C5">
              <w:rPr>
                <w:rFonts w:asciiTheme="minorHAnsi" w:hAnsiTheme="minorHAnsi" w:cstheme="minorHAnsi"/>
                <w:b/>
                <w:bCs/>
                <w:color w:val="000000"/>
                <w:sz w:val="22"/>
                <w:szCs w:val="22"/>
              </w:rPr>
              <w:t xml:space="preserve"> </w:t>
            </w:r>
          </w:p>
        </w:tc>
        <w:tc>
          <w:tcPr>
            <w:tcW w:w="4536" w:type="dxa"/>
            <w:shd w:val="clear" w:color="auto" w:fill="D9D9D9"/>
          </w:tcPr>
          <w:p w:rsidR="00E40CE5" w:rsidRPr="00A04F6C" w:rsidRDefault="00F916D0">
            <w:pPr>
              <w:spacing w:line="276" w:lineRule="auto"/>
              <w:jc w:val="center"/>
              <w:rPr>
                <w:rFonts w:asciiTheme="minorHAnsi" w:hAnsiTheme="minorHAnsi" w:cstheme="minorHAnsi"/>
                <w:b/>
                <w:color w:val="000000"/>
                <w:lang w:val="en-US"/>
              </w:rPr>
            </w:pPr>
            <w:r w:rsidRPr="00A04F6C">
              <w:rPr>
                <w:rFonts w:asciiTheme="minorHAnsi" w:hAnsiTheme="minorHAnsi" w:cstheme="minorHAnsi"/>
                <w:b/>
                <w:color w:val="000000"/>
                <w:lang w:val="en-US"/>
              </w:rPr>
              <w:t>Self-directed learning</w:t>
            </w:r>
          </w:p>
        </w:tc>
        <w:tc>
          <w:tcPr>
            <w:tcW w:w="2523" w:type="dxa"/>
            <w:shd w:val="clear" w:color="auto" w:fill="D9D9D9"/>
          </w:tcPr>
          <w:p w:rsidR="00E40CE5" w:rsidRPr="00A04F6C" w:rsidRDefault="00F916D0">
            <w:pPr>
              <w:spacing w:line="276" w:lineRule="auto"/>
              <w:jc w:val="center"/>
              <w:rPr>
                <w:rFonts w:asciiTheme="minorHAnsi" w:hAnsiTheme="minorHAnsi" w:cstheme="minorHAnsi"/>
                <w:b/>
                <w:color w:val="000000"/>
                <w:lang w:val="en-US"/>
              </w:rPr>
            </w:pPr>
            <w:r w:rsidRPr="00A04F6C">
              <w:rPr>
                <w:rFonts w:asciiTheme="minorHAnsi" w:hAnsiTheme="minorHAnsi" w:cstheme="minorHAnsi"/>
                <w:b/>
                <w:color w:val="000000"/>
                <w:lang w:val="en-US"/>
              </w:rPr>
              <w:t>Evaluation</w:t>
            </w:r>
          </w:p>
        </w:tc>
      </w:tr>
      <w:tr w:rsidR="00E335FD" w:rsidRPr="005E43C5" w:rsidTr="00F13F40">
        <w:tc>
          <w:tcPr>
            <w:tcW w:w="2581" w:type="dxa"/>
            <w:gridSpan w:val="2"/>
            <w:tcBorders>
              <w:bottom w:val="single" w:sz="4" w:space="0" w:color="auto"/>
            </w:tcBorders>
            <w:shd w:val="clear" w:color="auto" w:fill="auto"/>
          </w:tcPr>
          <w:p w:rsidR="00E40CE5" w:rsidRPr="00A04F6C" w:rsidRDefault="00F916D0">
            <w:pPr>
              <w:spacing w:line="276" w:lineRule="auto"/>
              <w:jc w:val="center"/>
              <w:rPr>
                <w:rFonts w:asciiTheme="minorHAnsi" w:hAnsiTheme="minorHAnsi" w:cstheme="minorHAnsi"/>
                <w:b/>
                <w:bCs/>
                <w:color w:val="FF0000"/>
                <w:sz w:val="22"/>
                <w:szCs w:val="22"/>
                <w:lang w:val="en-US"/>
              </w:rPr>
            </w:pPr>
            <w:r w:rsidRPr="00A04F6C">
              <w:rPr>
                <w:rFonts w:asciiTheme="minorHAnsi" w:hAnsiTheme="minorHAnsi" w:cstheme="minorHAnsi"/>
                <w:b/>
                <w:bCs/>
                <w:sz w:val="22"/>
                <w:szCs w:val="22"/>
                <w:lang w:val="en-US"/>
              </w:rPr>
              <w:t>10 hours of which:</w:t>
            </w:r>
          </w:p>
        </w:tc>
        <w:tc>
          <w:tcPr>
            <w:tcW w:w="4536" w:type="dxa"/>
            <w:shd w:val="clear" w:color="auto" w:fill="auto"/>
          </w:tcPr>
          <w:p w:rsidR="00E40CE5" w:rsidRPr="00A04F6C" w:rsidRDefault="00F916D0">
            <w:pPr>
              <w:spacing w:line="276" w:lineRule="auto"/>
              <w:jc w:val="center"/>
              <w:rPr>
                <w:rFonts w:asciiTheme="minorHAnsi" w:hAnsiTheme="minorHAnsi" w:cstheme="minorHAnsi"/>
                <w:b/>
                <w:color w:val="000000"/>
                <w:lang w:val="en-US"/>
              </w:rPr>
            </w:pPr>
            <w:r>
              <w:rPr>
                <w:rFonts w:asciiTheme="minorHAnsi" w:hAnsiTheme="minorHAnsi" w:cstheme="minorHAnsi"/>
                <w:b/>
                <w:color w:val="000000"/>
              </w:rPr>
              <w:t xml:space="preserve">8 </w:t>
            </w:r>
            <w:r w:rsidRPr="00A04F6C">
              <w:rPr>
                <w:rFonts w:asciiTheme="minorHAnsi" w:hAnsiTheme="minorHAnsi" w:cstheme="minorHAnsi"/>
                <w:b/>
                <w:color w:val="000000"/>
                <w:lang w:val="en-US"/>
              </w:rPr>
              <w:t>hours</w:t>
            </w:r>
          </w:p>
          <w:p w:rsidR="00E335FD" w:rsidRPr="005E43C5" w:rsidRDefault="00E335FD" w:rsidP="00F13F40">
            <w:pPr>
              <w:spacing w:line="276" w:lineRule="auto"/>
              <w:rPr>
                <w:rFonts w:asciiTheme="minorHAnsi" w:hAnsiTheme="minorHAnsi" w:cstheme="minorHAnsi"/>
                <w:b/>
                <w:color w:val="000000"/>
              </w:rPr>
            </w:pPr>
          </w:p>
        </w:tc>
        <w:tc>
          <w:tcPr>
            <w:tcW w:w="2523" w:type="dxa"/>
            <w:shd w:val="clear" w:color="auto" w:fill="auto"/>
          </w:tcPr>
          <w:p w:rsidR="00E40CE5" w:rsidRPr="00A04F6C" w:rsidRDefault="00F916D0">
            <w:pPr>
              <w:spacing w:line="276" w:lineRule="auto"/>
              <w:jc w:val="center"/>
              <w:rPr>
                <w:rFonts w:asciiTheme="minorHAnsi" w:hAnsiTheme="minorHAnsi" w:cstheme="minorHAnsi"/>
                <w:b/>
                <w:color w:val="000000"/>
                <w:lang w:val="en-US"/>
              </w:rPr>
            </w:pPr>
            <w:r w:rsidRPr="005E43C5">
              <w:rPr>
                <w:rFonts w:asciiTheme="minorHAnsi" w:hAnsiTheme="minorHAnsi" w:cstheme="minorHAnsi"/>
                <w:b/>
                <w:color w:val="000000"/>
              </w:rPr>
              <w:t xml:space="preserve">2 </w:t>
            </w:r>
            <w:r w:rsidRPr="00A04F6C">
              <w:rPr>
                <w:rFonts w:asciiTheme="minorHAnsi" w:hAnsiTheme="minorHAnsi" w:cstheme="minorHAnsi"/>
                <w:b/>
                <w:color w:val="000000"/>
                <w:lang w:val="en-US"/>
              </w:rPr>
              <w:t>hours</w:t>
            </w:r>
          </w:p>
        </w:tc>
      </w:tr>
      <w:tr w:rsidR="00E335FD" w:rsidRPr="004A4837" w:rsidTr="00F13F40">
        <w:trPr>
          <w:trHeight w:val="802"/>
        </w:trPr>
        <w:tc>
          <w:tcPr>
            <w:tcW w:w="9640" w:type="dxa"/>
            <w:gridSpan w:val="4"/>
            <w:tcBorders>
              <w:top w:val="single" w:sz="4" w:space="0" w:color="auto"/>
              <w:left w:val="single" w:sz="4" w:space="0" w:color="auto"/>
              <w:bottom w:val="single" w:sz="4" w:space="0" w:color="auto"/>
            </w:tcBorders>
            <w:shd w:val="clear" w:color="auto" w:fill="auto"/>
          </w:tcPr>
          <w:p w:rsidR="00E40CE5" w:rsidRPr="00A04F6C" w:rsidRDefault="00F916D0">
            <w:pPr>
              <w:tabs>
                <w:tab w:val="left" w:pos="1159"/>
              </w:tabs>
              <w:spacing w:line="276" w:lineRule="auto"/>
              <w:jc w:val="center"/>
              <w:rPr>
                <w:rFonts w:asciiTheme="minorHAnsi" w:hAnsiTheme="minorHAnsi" w:cstheme="minorHAnsi"/>
                <w:b/>
                <w:bCs/>
                <w:color w:val="000000"/>
                <w:lang w:val="en-US"/>
              </w:rPr>
            </w:pPr>
            <w:r w:rsidRPr="00A04F6C">
              <w:rPr>
                <w:rFonts w:asciiTheme="minorHAnsi" w:hAnsiTheme="minorHAnsi" w:cstheme="minorHAnsi"/>
                <w:b/>
                <w:bCs/>
                <w:color w:val="000000"/>
                <w:lang w:val="en-US"/>
              </w:rPr>
              <w:t>Learning objectives</w:t>
            </w:r>
          </w:p>
          <w:p w:rsidR="00E40CE5" w:rsidRPr="00A04F6C" w:rsidRDefault="00F916D0">
            <w:pPr>
              <w:pStyle w:val="a6"/>
              <w:spacing w:line="276" w:lineRule="auto"/>
              <w:ind w:hanging="41"/>
              <w:rPr>
                <w:rFonts w:cstheme="minorHAnsi"/>
                <w:color w:val="000000"/>
                <w:lang w:val="en-US" w:eastAsia="en-GB"/>
              </w:rPr>
            </w:pPr>
            <w:r w:rsidRPr="00A04F6C">
              <w:rPr>
                <w:rFonts w:cstheme="minorHAnsi"/>
                <w:color w:val="000000"/>
                <w:lang w:val="en-US" w:eastAsia="en-GB"/>
              </w:rPr>
              <w:t>Upon successful completion of the completion you will</w:t>
            </w:r>
            <w:r w:rsidR="00A04F6C">
              <w:rPr>
                <w:rFonts w:cstheme="minorHAnsi"/>
                <w:color w:val="000000"/>
                <w:lang w:val="en-US" w:eastAsia="en-GB"/>
              </w:rPr>
              <w:t xml:space="preserve"> be able to</w:t>
            </w:r>
            <w:r w:rsidRPr="00A04F6C">
              <w:rPr>
                <w:rFonts w:cstheme="minorHAnsi"/>
                <w:color w:val="000000"/>
                <w:lang w:val="en-US" w:eastAsia="en-GB"/>
              </w:rPr>
              <w:t>:</w:t>
            </w:r>
          </w:p>
          <w:p w:rsidR="00E40CE5" w:rsidRPr="00A04F6C" w:rsidRDefault="00F916D0">
            <w:pPr>
              <w:pStyle w:val="a6"/>
              <w:spacing w:line="276" w:lineRule="auto"/>
              <w:ind w:hanging="41"/>
              <w:rPr>
                <w:rFonts w:cstheme="minorHAnsi"/>
                <w:color w:val="000000"/>
                <w:lang w:val="en-US" w:eastAsia="en-GB"/>
              </w:rPr>
            </w:pPr>
            <w:r w:rsidRPr="00A04F6C">
              <w:rPr>
                <w:rFonts w:eastAsia="Times New Roman" w:cstheme="minorHAnsi"/>
                <w:color w:val="000000"/>
                <w:lang w:val="en-US"/>
              </w:rPr>
              <w:t xml:space="preserve">1. </w:t>
            </w:r>
            <w:r w:rsidRPr="00A04F6C">
              <w:rPr>
                <w:rFonts w:eastAsia="Times New Roman" w:cstheme="minorHAnsi"/>
                <w:color w:val="000000"/>
                <w:lang w:val="en-US"/>
              </w:rPr>
              <w:t xml:space="preserve">Introduce </w:t>
            </w:r>
            <w:r w:rsidRPr="00A04F6C">
              <w:rPr>
                <w:rFonts w:eastAsia="Times New Roman" w:cstheme="minorHAnsi"/>
                <w:color w:val="000000"/>
                <w:lang w:val="en-US"/>
              </w:rPr>
              <w:t xml:space="preserve">the pedagogical approach of </w:t>
            </w:r>
            <w:r w:rsidR="00A04F6C">
              <w:rPr>
                <w:rFonts w:eastAsia="Times New Roman" w:cstheme="minorHAnsi"/>
                <w:color w:val="000000"/>
                <w:lang w:val="en-US"/>
              </w:rPr>
              <w:t>Challenge-Based Learning</w:t>
            </w:r>
          </w:p>
          <w:p w:rsidR="00E40CE5" w:rsidRPr="00A04F6C" w:rsidRDefault="00F916D0" w:rsidP="00A04F6C">
            <w:pPr>
              <w:pStyle w:val="a6"/>
              <w:spacing w:line="276" w:lineRule="auto"/>
              <w:ind w:hanging="41"/>
              <w:rPr>
                <w:rFonts w:cstheme="minorHAnsi"/>
                <w:color w:val="000000"/>
                <w:lang w:val="en-US" w:eastAsia="en-GB"/>
              </w:rPr>
            </w:pPr>
            <w:r w:rsidRPr="00A04F6C">
              <w:rPr>
                <w:rFonts w:eastAsia="Times New Roman" w:cstheme="minorHAnsi"/>
                <w:color w:val="000000"/>
                <w:lang w:val="en-US"/>
              </w:rPr>
              <w:t xml:space="preserve">2. </w:t>
            </w:r>
            <w:r w:rsidR="00A04F6C">
              <w:rPr>
                <w:rFonts w:eastAsia="Times New Roman" w:cstheme="minorHAnsi"/>
                <w:color w:val="000000"/>
                <w:lang w:val="en-US"/>
              </w:rPr>
              <w:t>Integrate</w:t>
            </w:r>
            <w:r w:rsidRPr="00A04F6C">
              <w:rPr>
                <w:rFonts w:eastAsia="Times New Roman" w:cstheme="minorHAnsi"/>
                <w:color w:val="000000"/>
                <w:lang w:val="en-US"/>
              </w:rPr>
              <w:t xml:space="preserve"> </w:t>
            </w:r>
            <w:r w:rsidR="00A04F6C">
              <w:rPr>
                <w:rFonts w:eastAsia="Times New Roman" w:cstheme="minorHAnsi"/>
                <w:color w:val="000000"/>
                <w:lang w:val="en-US"/>
              </w:rPr>
              <w:t>WebQuest</w:t>
            </w:r>
            <w:r w:rsidRPr="00A04F6C">
              <w:rPr>
                <w:rFonts w:eastAsia="Times New Roman" w:cstheme="minorHAnsi"/>
                <w:color w:val="000000"/>
                <w:lang w:val="en-US"/>
              </w:rPr>
              <w:t xml:space="preserve"> </w:t>
            </w:r>
            <w:r w:rsidRPr="00A04F6C">
              <w:rPr>
                <w:rFonts w:eastAsia="Times New Roman" w:cstheme="minorHAnsi"/>
                <w:color w:val="000000"/>
                <w:lang w:val="en-US"/>
              </w:rPr>
              <w:t>into a lesson plan</w:t>
            </w:r>
          </w:p>
        </w:tc>
      </w:tr>
      <w:tr w:rsidR="00E335FD" w:rsidRPr="004A4837" w:rsidTr="00F13F40">
        <w:trPr>
          <w:trHeight w:val="294"/>
        </w:trPr>
        <w:tc>
          <w:tcPr>
            <w:tcW w:w="1560" w:type="dxa"/>
            <w:tcBorders>
              <w:top w:val="single" w:sz="4" w:space="0" w:color="auto"/>
              <w:left w:val="single" w:sz="4" w:space="0" w:color="auto"/>
              <w:bottom w:val="single" w:sz="4" w:space="0" w:color="auto"/>
              <w:right w:val="single" w:sz="4" w:space="0" w:color="auto"/>
            </w:tcBorders>
            <w:shd w:val="clear" w:color="auto" w:fill="E5B8B7"/>
            <w:vAlign w:val="center"/>
          </w:tcPr>
          <w:p w:rsidR="00E40CE5" w:rsidRDefault="00F916D0">
            <w:pPr>
              <w:spacing w:line="276" w:lineRule="auto"/>
              <w:jc w:val="center"/>
              <w:rPr>
                <w:rFonts w:asciiTheme="minorHAnsi" w:hAnsiTheme="minorHAnsi" w:cstheme="minorHAnsi"/>
                <w:b/>
                <w:bCs/>
                <w:vertAlign w:val="superscript"/>
                <w:lang w:val="el-GR"/>
              </w:rPr>
            </w:pPr>
            <w:r>
              <w:rPr>
                <w:rFonts w:asciiTheme="minorHAnsi" w:hAnsiTheme="minorHAnsi" w:cstheme="minorHAnsi"/>
                <w:b/>
                <w:bCs/>
                <w:lang w:val="el-GR"/>
              </w:rPr>
              <w:t>Knowledge</w:t>
            </w:r>
          </w:p>
        </w:tc>
        <w:tc>
          <w:tcPr>
            <w:tcW w:w="8080" w:type="dxa"/>
            <w:gridSpan w:val="3"/>
            <w:tcBorders>
              <w:left w:val="single" w:sz="4" w:space="0" w:color="auto"/>
            </w:tcBorders>
            <w:shd w:val="clear" w:color="auto" w:fill="auto"/>
          </w:tcPr>
          <w:p w:rsidR="00E40CE5" w:rsidRPr="00A04F6C" w:rsidRDefault="00F916D0">
            <w:pPr>
              <w:spacing w:line="276" w:lineRule="auto"/>
              <w:rPr>
                <w:rFonts w:asciiTheme="minorHAnsi" w:hAnsiTheme="minorHAnsi" w:cstheme="minorHAnsi"/>
                <w:bCs/>
                <w:sz w:val="22"/>
                <w:szCs w:val="22"/>
                <w:lang w:val="en-US"/>
              </w:rPr>
            </w:pPr>
            <w:r w:rsidRPr="00A04F6C">
              <w:rPr>
                <w:rFonts w:asciiTheme="minorHAnsi" w:hAnsiTheme="minorHAnsi" w:cstheme="minorHAnsi"/>
                <w:bCs/>
                <w:sz w:val="22"/>
                <w:szCs w:val="22"/>
                <w:lang w:val="en-US"/>
              </w:rPr>
              <w:t>C</w:t>
            </w:r>
            <w:r w:rsidRPr="00A04F6C">
              <w:rPr>
                <w:rFonts w:asciiTheme="minorHAnsi" w:hAnsiTheme="minorHAnsi" w:cstheme="minorHAnsi"/>
                <w:bCs/>
                <w:sz w:val="22"/>
                <w:szCs w:val="22"/>
                <w:lang w:val="en-US"/>
              </w:rPr>
              <w:t xml:space="preserve">.2.1. Practical knowledge of the pedagogical framework of Learning </w:t>
            </w:r>
            <w:r w:rsidRPr="00A04F6C">
              <w:rPr>
                <w:rFonts w:asciiTheme="minorHAnsi" w:hAnsiTheme="minorHAnsi" w:cstheme="minorHAnsi"/>
                <w:bCs/>
                <w:sz w:val="22"/>
                <w:szCs w:val="22"/>
                <w:lang w:val="en-US"/>
              </w:rPr>
              <w:t>through Challenges</w:t>
            </w:r>
          </w:p>
          <w:p w:rsidR="00E40CE5" w:rsidRPr="00A04F6C" w:rsidRDefault="00F916D0" w:rsidP="00A04F6C">
            <w:pPr>
              <w:spacing w:line="276" w:lineRule="auto"/>
              <w:rPr>
                <w:rFonts w:asciiTheme="minorHAnsi" w:hAnsiTheme="minorHAnsi" w:cstheme="minorHAnsi"/>
                <w:bCs/>
                <w:sz w:val="22"/>
                <w:szCs w:val="22"/>
                <w:lang w:val="en-US"/>
              </w:rPr>
            </w:pPr>
            <w:r w:rsidRPr="00A04F6C">
              <w:rPr>
                <w:rFonts w:asciiTheme="minorHAnsi" w:hAnsiTheme="minorHAnsi" w:cstheme="minorHAnsi"/>
                <w:bCs/>
                <w:sz w:val="22"/>
                <w:szCs w:val="22"/>
                <w:lang w:val="en-US"/>
              </w:rPr>
              <w:t xml:space="preserve">C.2.2. Theoretical knowledge </w:t>
            </w:r>
            <w:r w:rsidRPr="00A04F6C">
              <w:rPr>
                <w:rFonts w:asciiTheme="minorHAnsi" w:hAnsiTheme="minorHAnsi" w:cstheme="minorHAnsi"/>
                <w:bCs/>
                <w:sz w:val="22"/>
                <w:szCs w:val="22"/>
                <w:lang w:val="en-US"/>
              </w:rPr>
              <w:t xml:space="preserve">for integrating </w:t>
            </w:r>
            <w:r w:rsidR="00A04F6C">
              <w:rPr>
                <w:rFonts w:asciiTheme="minorHAnsi" w:hAnsiTheme="minorHAnsi" w:cstheme="minorHAnsi"/>
                <w:bCs/>
                <w:sz w:val="22"/>
                <w:szCs w:val="22"/>
                <w:lang w:val="en-US"/>
              </w:rPr>
              <w:t>WebQuests</w:t>
            </w:r>
            <w:r w:rsidRPr="00A04F6C">
              <w:rPr>
                <w:rFonts w:asciiTheme="minorHAnsi" w:hAnsiTheme="minorHAnsi" w:cstheme="minorHAnsi"/>
                <w:bCs/>
                <w:sz w:val="22"/>
                <w:szCs w:val="22"/>
                <w:lang w:val="en-US"/>
              </w:rPr>
              <w:t xml:space="preserve"> into </w:t>
            </w:r>
            <w:r w:rsidRPr="00A04F6C">
              <w:rPr>
                <w:rFonts w:asciiTheme="minorHAnsi" w:hAnsiTheme="minorHAnsi" w:cstheme="minorHAnsi"/>
                <w:bCs/>
                <w:sz w:val="22"/>
                <w:szCs w:val="22"/>
                <w:lang w:val="en-US"/>
              </w:rPr>
              <w:t>a lesson plan</w:t>
            </w:r>
          </w:p>
        </w:tc>
      </w:tr>
      <w:tr w:rsidR="00E335FD" w:rsidRPr="004A4837" w:rsidTr="00F13F40">
        <w:trPr>
          <w:trHeight w:val="412"/>
        </w:trPr>
        <w:tc>
          <w:tcPr>
            <w:tcW w:w="1560" w:type="dxa"/>
            <w:tcBorders>
              <w:top w:val="single" w:sz="4" w:space="0" w:color="auto"/>
              <w:left w:val="single" w:sz="4" w:space="0" w:color="auto"/>
              <w:bottom w:val="single" w:sz="4" w:space="0" w:color="auto"/>
              <w:right w:val="single" w:sz="4" w:space="0" w:color="auto"/>
            </w:tcBorders>
            <w:shd w:val="clear" w:color="auto" w:fill="D6E3BC"/>
            <w:vAlign w:val="center"/>
          </w:tcPr>
          <w:p w:rsidR="00E40CE5" w:rsidRDefault="00F916D0">
            <w:pPr>
              <w:spacing w:line="276" w:lineRule="auto"/>
              <w:jc w:val="center"/>
              <w:rPr>
                <w:rFonts w:asciiTheme="minorHAnsi" w:hAnsiTheme="minorHAnsi" w:cstheme="minorHAnsi"/>
                <w:b/>
                <w:bCs/>
                <w:color w:val="92D050"/>
                <w:vertAlign w:val="superscript"/>
                <w:lang w:val="el-GR"/>
              </w:rPr>
            </w:pPr>
            <w:r>
              <w:rPr>
                <w:rFonts w:asciiTheme="minorHAnsi" w:hAnsiTheme="minorHAnsi" w:cstheme="minorHAnsi"/>
                <w:b/>
                <w:bCs/>
                <w:lang w:val="el-GR"/>
              </w:rPr>
              <w:t>Skills</w:t>
            </w:r>
          </w:p>
        </w:tc>
        <w:tc>
          <w:tcPr>
            <w:tcW w:w="8080" w:type="dxa"/>
            <w:gridSpan w:val="3"/>
            <w:tcBorders>
              <w:left w:val="single" w:sz="4" w:space="0" w:color="auto"/>
            </w:tcBorders>
            <w:shd w:val="clear" w:color="auto" w:fill="auto"/>
          </w:tcPr>
          <w:p w:rsidR="00E40CE5" w:rsidRPr="00A04F6C" w:rsidRDefault="00F916D0">
            <w:pPr>
              <w:spacing w:line="276" w:lineRule="auto"/>
              <w:rPr>
                <w:rFonts w:asciiTheme="minorHAnsi" w:hAnsiTheme="minorHAnsi" w:cstheme="minorHAnsi"/>
                <w:bCs/>
                <w:sz w:val="22"/>
                <w:szCs w:val="22"/>
                <w:lang w:val="en-US"/>
              </w:rPr>
            </w:pPr>
            <w:r w:rsidRPr="00A04F6C">
              <w:rPr>
                <w:rFonts w:asciiTheme="minorHAnsi" w:hAnsiTheme="minorHAnsi" w:cstheme="minorHAnsi"/>
                <w:bCs/>
                <w:sz w:val="22"/>
                <w:szCs w:val="22"/>
                <w:lang w:val="en-US"/>
              </w:rPr>
              <w:t xml:space="preserve">D.2.1. Discussion </w:t>
            </w:r>
            <w:r w:rsidRPr="00A04F6C">
              <w:rPr>
                <w:rFonts w:asciiTheme="minorHAnsi" w:hAnsiTheme="minorHAnsi" w:cstheme="minorHAnsi"/>
                <w:bCs/>
                <w:sz w:val="22"/>
                <w:szCs w:val="22"/>
                <w:lang w:val="en-US"/>
              </w:rPr>
              <w:t xml:space="preserve">on </w:t>
            </w:r>
            <w:r w:rsidRPr="00A04F6C">
              <w:rPr>
                <w:rFonts w:asciiTheme="minorHAnsi" w:hAnsiTheme="minorHAnsi" w:cstheme="minorHAnsi"/>
                <w:bCs/>
                <w:sz w:val="22"/>
                <w:szCs w:val="22"/>
                <w:lang w:val="en-US"/>
              </w:rPr>
              <w:t xml:space="preserve">how </w:t>
            </w:r>
            <w:r w:rsidRPr="00A04F6C">
              <w:rPr>
                <w:rFonts w:asciiTheme="minorHAnsi" w:hAnsiTheme="minorHAnsi" w:cstheme="minorHAnsi"/>
                <w:bCs/>
                <w:sz w:val="22"/>
                <w:szCs w:val="22"/>
                <w:lang w:val="en-US"/>
              </w:rPr>
              <w:t>Challenge</w:t>
            </w:r>
            <w:r w:rsidR="00A04F6C">
              <w:rPr>
                <w:rFonts w:asciiTheme="minorHAnsi" w:hAnsiTheme="minorHAnsi" w:cstheme="minorHAnsi"/>
                <w:bCs/>
                <w:sz w:val="22"/>
                <w:szCs w:val="22"/>
                <w:lang w:val="en-US"/>
              </w:rPr>
              <w:t>-Based</w:t>
            </w:r>
            <w:r w:rsidRPr="00A04F6C">
              <w:rPr>
                <w:rFonts w:asciiTheme="minorHAnsi" w:hAnsiTheme="minorHAnsi" w:cstheme="minorHAnsi"/>
                <w:bCs/>
                <w:sz w:val="22"/>
                <w:szCs w:val="22"/>
                <w:lang w:val="en-US"/>
              </w:rPr>
              <w:t xml:space="preserve"> Learning </w:t>
            </w:r>
            <w:r w:rsidRPr="00A04F6C">
              <w:rPr>
                <w:rFonts w:asciiTheme="minorHAnsi" w:hAnsiTheme="minorHAnsi" w:cstheme="minorHAnsi"/>
                <w:bCs/>
                <w:sz w:val="22"/>
                <w:szCs w:val="22"/>
                <w:lang w:val="en-US"/>
              </w:rPr>
              <w:t>can be used in the learning process for teaching climate issues</w:t>
            </w:r>
          </w:p>
          <w:p w:rsidR="00E40CE5" w:rsidRPr="00A04F6C" w:rsidRDefault="00F916D0" w:rsidP="00A04F6C">
            <w:pPr>
              <w:spacing w:line="276" w:lineRule="auto"/>
              <w:rPr>
                <w:rFonts w:asciiTheme="minorHAnsi" w:hAnsiTheme="minorHAnsi" w:cstheme="minorHAnsi"/>
                <w:bCs/>
                <w:sz w:val="22"/>
                <w:szCs w:val="22"/>
                <w:lang w:val="en-US"/>
              </w:rPr>
            </w:pPr>
            <w:r w:rsidRPr="00A04F6C">
              <w:rPr>
                <w:rFonts w:asciiTheme="minorHAnsi" w:hAnsiTheme="minorHAnsi" w:cstheme="minorHAnsi"/>
                <w:bCs/>
                <w:sz w:val="22"/>
                <w:szCs w:val="22"/>
                <w:lang w:val="en-US"/>
              </w:rPr>
              <w:t>D.</w:t>
            </w:r>
            <w:r w:rsidRPr="00A04F6C">
              <w:rPr>
                <w:rFonts w:asciiTheme="minorHAnsi" w:hAnsiTheme="minorHAnsi" w:cstheme="minorHAnsi"/>
                <w:bCs/>
                <w:sz w:val="22"/>
                <w:szCs w:val="22"/>
                <w:lang w:val="en-US"/>
              </w:rPr>
              <w:t xml:space="preserve">2.2. Analysis of </w:t>
            </w:r>
            <w:r w:rsidRPr="00A04F6C">
              <w:rPr>
                <w:rFonts w:asciiTheme="minorHAnsi" w:hAnsiTheme="minorHAnsi" w:cstheme="minorHAnsi"/>
                <w:bCs/>
                <w:sz w:val="22"/>
                <w:szCs w:val="22"/>
                <w:lang w:val="en-US"/>
              </w:rPr>
              <w:t>how the Lesson Plan Canv</w:t>
            </w:r>
            <w:r w:rsidR="00A04F6C">
              <w:rPr>
                <w:rFonts w:asciiTheme="minorHAnsi" w:hAnsiTheme="minorHAnsi" w:cstheme="minorHAnsi"/>
                <w:bCs/>
                <w:sz w:val="22"/>
                <w:szCs w:val="22"/>
                <w:lang w:val="en-US"/>
              </w:rPr>
              <w:t xml:space="preserve">as can be used to integrate WebQuest </w:t>
            </w:r>
            <w:r w:rsidRPr="00A04F6C">
              <w:rPr>
                <w:rFonts w:asciiTheme="minorHAnsi" w:hAnsiTheme="minorHAnsi" w:cstheme="minorHAnsi"/>
                <w:bCs/>
                <w:sz w:val="22"/>
                <w:szCs w:val="22"/>
                <w:lang w:val="en-US"/>
              </w:rPr>
              <w:t>into a lesson plan</w:t>
            </w:r>
          </w:p>
        </w:tc>
      </w:tr>
      <w:tr w:rsidR="00E335FD" w:rsidRPr="004A4837" w:rsidTr="00F13F40">
        <w:trPr>
          <w:trHeight w:val="178"/>
        </w:trPr>
        <w:tc>
          <w:tcPr>
            <w:tcW w:w="1560" w:type="dxa"/>
            <w:tcBorders>
              <w:top w:val="single" w:sz="4" w:space="0" w:color="auto"/>
              <w:left w:val="single" w:sz="4" w:space="0" w:color="auto"/>
              <w:bottom w:val="single" w:sz="4" w:space="0" w:color="auto"/>
              <w:right w:val="single" w:sz="4" w:space="0" w:color="auto"/>
            </w:tcBorders>
            <w:shd w:val="clear" w:color="auto" w:fill="B6DDE8"/>
            <w:vAlign w:val="center"/>
          </w:tcPr>
          <w:p w:rsidR="00E40CE5" w:rsidRPr="00A04F6C" w:rsidRDefault="00A04F6C">
            <w:pPr>
              <w:spacing w:line="276" w:lineRule="auto"/>
              <w:jc w:val="center"/>
              <w:rPr>
                <w:rFonts w:asciiTheme="minorHAnsi" w:hAnsiTheme="minorHAnsi" w:cstheme="minorHAnsi"/>
                <w:b/>
                <w:bCs/>
                <w:lang w:val="en-US"/>
              </w:rPr>
            </w:pPr>
            <w:r>
              <w:rPr>
                <w:rFonts w:asciiTheme="minorHAnsi" w:hAnsiTheme="minorHAnsi" w:cstheme="minorHAnsi"/>
                <w:b/>
                <w:bCs/>
                <w:lang w:val="en-US"/>
              </w:rPr>
              <w:t xml:space="preserve">Attitudes </w:t>
            </w:r>
          </w:p>
        </w:tc>
        <w:tc>
          <w:tcPr>
            <w:tcW w:w="8080" w:type="dxa"/>
            <w:gridSpan w:val="3"/>
            <w:tcBorders>
              <w:left w:val="single" w:sz="4" w:space="0" w:color="auto"/>
            </w:tcBorders>
            <w:shd w:val="clear" w:color="auto" w:fill="auto"/>
          </w:tcPr>
          <w:p w:rsidR="00E40CE5" w:rsidRPr="00A04F6C" w:rsidRDefault="00F916D0">
            <w:pPr>
              <w:spacing w:line="276" w:lineRule="auto"/>
              <w:rPr>
                <w:rFonts w:asciiTheme="minorHAnsi" w:hAnsiTheme="minorHAnsi" w:cstheme="minorHAnsi"/>
                <w:sz w:val="22"/>
                <w:szCs w:val="22"/>
                <w:lang w:val="en-US"/>
              </w:rPr>
            </w:pPr>
            <w:r w:rsidRPr="00A04F6C">
              <w:rPr>
                <w:rFonts w:asciiTheme="minorHAnsi" w:hAnsiTheme="minorHAnsi" w:cstheme="minorHAnsi"/>
                <w:sz w:val="22"/>
                <w:szCs w:val="22"/>
                <w:lang w:val="en-US"/>
              </w:rPr>
              <w:t>S.2.1. Awareness of new pedagogical methodologies</w:t>
            </w:r>
          </w:p>
          <w:p w:rsidR="00E40CE5" w:rsidRPr="00A04F6C" w:rsidRDefault="00F916D0">
            <w:pPr>
              <w:spacing w:line="276" w:lineRule="auto"/>
              <w:rPr>
                <w:rFonts w:asciiTheme="minorHAnsi" w:hAnsiTheme="minorHAnsi" w:cstheme="minorHAnsi"/>
                <w:sz w:val="22"/>
                <w:szCs w:val="22"/>
                <w:lang w:val="en-US"/>
              </w:rPr>
            </w:pPr>
            <w:r w:rsidRPr="00A04F6C">
              <w:rPr>
                <w:rFonts w:asciiTheme="minorHAnsi" w:hAnsiTheme="minorHAnsi" w:cstheme="minorHAnsi"/>
                <w:sz w:val="22"/>
                <w:szCs w:val="22"/>
                <w:lang w:val="en-US"/>
              </w:rPr>
              <w:t xml:space="preserve">S.2.2. Willingness to use new pedagogical methodologies to tackle </w:t>
            </w:r>
            <w:r w:rsidRPr="00A04F6C">
              <w:rPr>
                <w:rFonts w:asciiTheme="minorHAnsi" w:hAnsiTheme="minorHAnsi" w:cstheme="minorHAnsi"/>
                <w:sz w:val="22"/>
                <w:szCs w:val="22"/>
                <w:lang w:val="en-US"/>
              </w:rPr>
              <w:t>bullying</w:t>
            </w:r>
          </w:p>
        </w:tc>
      </w:tr>
    </w:tbl>
    <w:p w:rsidR="00E335FD" w:rsidRPr="00A04F6C" w:rsidRDefault="00E335FD" w:rsidP="00E335FD">
      <w:pPr>
        <w:spacing w:line="276" w:lineRule="auto"/>
        <w:jc w:val="both"/>
        <w:rPr>
          <w:rFonts w:asciiTheme="minorHAnsi" w:hAnsiTheme="minorHAnsi" w:cstheme="minorHAnsi"/>
          <w:lang w:val="en-US"/>
        </w:rPr>
      </w:pPr>
    </w:p>
    <w:p w:rsidR="002A2361" w:rsidRPr="00A04F6C" w:rsidRDefault="002A2361" w:rsidP="00E335FD">
      <w:pPr>
        <w:spacing w:line="276" w:lineRule="auto"/>
        <w:jc w:val="both"/>
        <w:rPr>
          <w:rFonts w:asciiTheme="minorHAnsi" w:hAnsiTheme="minorHAnsi" w:cstheme="minorHAnsi"/>
          <w:lang w:val="en-US"/>
        </w:rPr>
      </w:pPr>
    </w:p>
    <w:p w:rsidR="002A2361" w:rsidRPr="00A04F6C" w:rsidRDefault="002A2361" w:rsidP="00E335FD">
      <w:pPr>
        <w:spacing w:line="276" w:lineRule="auto"/>
        <w:jc w:val="both"/>
        <w:rPr>
          <w:rFonts w:asciiTheme="minorHAnsi" w:hAnsiTheme="minorHAnsi" w:cstheme="minorHAnsi"/>
          <w:lang w:val="en-US"/>
        </w:rPr>
      </w:pPr>
    </w:p>
    <w:p w:rsidR="002A2361" w:rsidRPr="00A04F6C" w:rsidRDefault="002A2361" w:rsidP="00E335FD">
      <w:pPr>
        <w:spacing w:line="276" w:lineRule="auto"/>
        <w:jc w:val="both"/>
        <w:rPr>
          <w:rFonts w:asciiTheme="minorHAnsi" w:hAnsiTheme="minorHAnsi" w:cstheme="minorHAnsi"/>
          <w:lang w:val="en-US"/>
        </w:rPr>
      </w:pPr>
    </w:p>
    <w:p w:rsidR="002A2361" w:rsidRPr="00A04F6C" w:rsidRDefault="002A2361" w:rsidP="00E335FD">
      <w:pPr>
        <w:spacing w:line="276" w:lineRule="auto"/>
        <w:jc w:val="both"/>
        <w:rPr>
          <w:rFonts w:asciiTheme="minorHAnsi" w:hAnsiTheme="minorHAnsi" w:cstheme="minorHAnsi"/>
          <w:lang w:val="en-US"/>
        </w:rPr>
      </w:pPr>
    </w:p>
    <w:p w:rsidR="002A2361" w:rsidRPr="00A04F6C" w:rsidRDefault="002A2361" w:rsidP="00E335FD">
      <w:pPr>
        <w:spacing w:line="276" w:lineRule="auto"/>
        <w:jc w:val="both"/>
        <w:rPr>
          <w:rFonts w:asciiTheme="minorHAnsi" w:hAnsiTheme="minorHAnsi" w:cstheme="minorHAnsi"/>
          <w:lang w:val="en-US"/>
        </w:rPr>
      </w:pPr>
    </w:p>
    <w:p w:rsidR="002A2361" w:rsidRPr="00A04F6C" w:rsidRDefault="002A2361" w:rsidP="00E335FD">
      <w:pPr>
        <w:spacing w:line="276" w:lineRule="auto"/>
        <w:jc w:val="both"/>
        <w:rPr>
          <w:rFonts w:asciiTheme="minorHAnsi" w:hAnsiTheme="minorHAnsi" w:cstheme="minorHAnsi"/>
          <w:lang w:val="en-US"/>
        </w:rPr>
      </w:pPr>
    </w:p>
    <w:p w:rsidR="002A2361" w:rsidRPr="00A04F6C" w:rsidRDefault="002A2361" w:rsidP="00E335FD">
      <w:pPr>
        <w:spacing w:line="276" w:lineRule="auto"/>
        <w:jc w:val="both"/>
        <w:rPr>
          <w:rFonts w:asciiTheme="minorHAnsi" w:hAnsiTheme="minorHAnsi" w:cstheme="minorHAnsi"/>
          <w:lang w:val="en-US"/>
        </w:rPr>
      </w:pPr>
    </w:p>
    <w:p w:rsidR="002A2361" w:rsidRPr="00A04F6C" w:rsidRDefault="002A2361" w:rsidP="00E335FD">
      <w:pPr>
        <w:spacing w:line="276" w:lineRule="auto"/>
        <w:jc w:val="both"/>
        <w:rPr>
          <w:rFonts w:asciiTheme="minorHAnsi" w:hAnsiTheme="minorHAnsi" w:cstheme="minorHAnsi"/>
          <w:lang w:val="en-US"/>
        </w:rPr>
      </w:pPr>
    </w:p>
    <w:tbl>
      <w:tblPr>
        <w:tblStyle w:val="a7"/>
        <w:tblW w:w="9805" w:type="dxa"/>
        <w:tblLayout w:type="fixed"/>
        <w:tblLook w:val="04A0"/>
      </w:tblPr>
      <w:tblGrid>
        <w:gridCol w:w="1795"/>
        <w:gridCol w:w="8010"/>
      </w:tblGrid>
      <w:tr w:rsidR="00E335FD" w:rsidRPr="004A4837" w:rsidTr="00F13F40">
        <w:trPr>
          <w:tblHeader/>
        </w:trPr>
        <w:tc>
          <w:tcPr>
            <w:tcW w:w="9805" w:type="dxa"/>
            <w:gridSpan w:val="2"/>
            <w:shd w:val="clear" w:color="auto" w:fill="2F5496" w:themeFill="accent1" w:themeFillShade="BF"/>
          </w:tcPr>
          <w:p w:rsidR="00E40CE5" w:rsidRPr="00A04F6C" w:rsidRDefault="00F916D0">
            <w:pPr>
              <w:pStyle w:val="2"/>
              <w:spacing w:before="0" w:line="276" w:lineRule="auto"/>
              <w:jc w:val="center"/>
              <w:rPr>
                <w:rFonts w:asciiTheme="minorHAnsi" w:hAnsiTheme="minorHAnsi" w:cstheme="minorHAnsi"/>
                <w:bCs/>
                <w:color w:val="FF0000"/>
                <w:sz w:val="24"/>
                <w:szCs w:val="24"/>
                <w:lang w:val="en-US" w:eastAsia="en-GB"/>
              </w:rPr>
            </w:pPr>
            <w:r w:rsidRPr="00A04F6C">
              <w:rPr>
                <w:rFonts w:asciiTheme="minorHAnsi" w:hAnsiTheme="minorHAnsi" w:cstheme="minorHAnsi"/>
                <w:bCs/>
                <w:color w:val="FFFFFF"/>
                <w:sz w:val="24"/>
                <w:szCs w:val="24"/>
                <w:lang w:val="en-US" w:eastAsia="en-GB"/>
              </w:rPr>
              <w:t>Module title</w:t>
            </w:r>
            <w:r w:rsidRPr="00A04F6C">
              <w:rPr>
                <w:rFonts w:asciiTheme="minorHAnsi" w:hAnsiTheme="minorHAnsi" w:cstheme="minorHAnsi"/>
                <w:bCs/>
                <w:color w:val="FFFFFF"/>
                <w:sz w:val="24"/>
                <w:szCs w:val="24"/>
                <w:lang w:val="en-US"/>
              </w:rPr>
              <w:t xml:space="preserve">: : </w:t>
            </w:r>
            <w:r w:rsidRPr="00A04F6C">
              <w:rPr>
                <w:rFonts w:asciiTheme="minorHAnsi" w:hAnsiTheme="minorHAnsi" w:cstheme="minorHAnsi"/>
                <w:bCs/>
                <w:color w:val="FFFFFF" w:themeColor="background1"/>
                <w:sz w:val="24"/>
                <w:szCs w:val="24"/>
                <w:lang w:val="en-US"/>
              </w:rPr>
              <w:t>Learning through Challenges in the Classroom</w:t>
            </w:r>
          </w:p>
        </w:tc>
      </w:tr>
      <w:tr w:rsidR="00E335FD" w:rsidRPr="004A4837" w:rsidTr="00F13F40">
        <w:tc>
          <w:tcPr>
            <w:tcW w:w="1795" w:type="dxa"/>
            <w:shd w:val="clear" w:color="auto" w:fill="8EAADB" w:themeFill="accent1" w:themeFillTint="99"/>
          </w:tcPr>
          <w:p w:rsidR="00E40CE5" w:rsidRDefault="00F916D0">
            <w:pPr>
              <w:spacing w:line="276" w:lineRule="auto"/>
              <w:rPr>
                <w:rFonts w:cstheme="minorHAnsi"/>
                <w:sz w:val="22"/>
                <w:szCs w:val="22"/>
              </w:rPr>
            </w:pPr>
            <w:r>
              <w:rPr>
                <w:rFonts w:cstheme="minorHAnsi"/>
                <w:b/>
                <w:bCs/>
                <w:sz w:val="22"/>
                <w:szCs w:val="22"/>
                <w:lang w:val="el-GR"/>
              </w:rPr>
              <w:t>Welcome and Introduction</w:t>
            </w:r>
          </w:p>
          <w:p w:rsidR="00E335FD" w:rsidRPr="005E43C5" w:rsidRDefault="00E335FD" w:rsidP="00F13F40">
            <w:pPr>
              <w:spacing w:line="276" w:lineRule="auto"/>
              <w:rPr>
                <w:rFonts w:cstheme="minorHAnsi"/>
              </w:rPr>
            </w:pPr>
          </w:p>
        </w:tc>
        <w:tc>
          <w:tcPr>
            <w:tcW w:w="8010" w:type="dxa"/>
          </w:tcPr>
          <w:p w:rsidR="00FF1782" w:rsidRPr="00FF1782" w:rsidRDefault="00FF1782" w:rsidP="00FF1782">
            <w:pPr>
              <w:spacing w:line="276" w:lineRule="auto"/>
              <w:rPr>
                <w:rFonts w:cstheme="minorHAnsi"/>
                <w:lang w:val="en-US"/>
              </w:rPr>
            </w:pPr>
            <w:r w:rsidRPr="00FF1782">
              <w:rPr>
                <w:rFonts w:cstheme="minorHAnsi"/>
                <w:lang w:val="en-US"/>
              </w:rPr>
              <w:t>Welcome to "Challenge-Based Learning in the classroom" - Module 2 of the education programme!</w:t>
            </w:r>
          </w:p>
          <w:p w:rsidR="00FF1782" w:rsidRPr="00FF1782" w:rsidRDefault="00FF1782" w:rsidP="00FF1782">
            <w:pPr>
              <w:spacing w:line="276" w:lineRule="auto"/>
              <w:rPr>
                <w:rFonts w:cstheme="minorHAnsi"/>
                <w:lang w:val="en-US"/>
              </w:rPr>
            </w:pPr>
            <w:r w:rsidRPr="00FF1782">
              <w:rPr>
                <w:rFonts w:cstheme="minorHAnsi"/>
                <w:lang w:val="en-US"/>
              </w:rPr>
              <w:t>The module has a total duration of 10 hours.</w:t>
            </w:r>
          </w:p>
          <w:p w:rsidR="00FF1782" w:rsidRPr="00FF1782" w:rsidRDefault="00FF1782" w:rsidP="00FF1782">
            <w:pPr>
              <w:spacing w:line="276" w:lineRule="auto"/>
              <w:rPr>
                <w:rFonts w:cstheme="minorHAnsi"/>
                <w:lang w:val="en-US"/>
              </w:rPr>
            </w:pPr>
          </w:p>
          <w:p w:rsidR="00FF1782" w:rsidRPr="00FF1782" w:rsidRDefault="00FF1782" w:rsidP="00FF1782">
            <w:pPr>
              <w:spacing w:line="276" w:lineRule="auto"/>
              <w:rPr>
                <w:rFonts w:cstheme="minorHAnsi"/>
                <w:lang w:val="en-US"/>
              </w:rPr>
            </w:pPr>
            <w:r w:rsidRPr="00FF1782">
              <w:rPr>
                <w:rFonts w:cstheme="minorHAnsi"/>
                <w:lang w:val="en-US"/>
              </w:rPr>
              <w:t>In this section you will learn about the following topics:</w:t>
            </w:r>
          </w:p>
          <w:p w:rsidR="00FF1782" w:rsidRPr="00FF1782" w:rsidRDefault="00FF1782" w:rsidP="00FF1782">
            <w:pPr>
              <w:spacing w:line="276" w:lineRule="auto"/>
              <w:rPr>
                <w:rFonts w:cstheme="minorHAnsi"/>
                <w:lang w:val="en-US"/>
              </w:rPr>
            </w:pPr>
            <w:r w:rsidRPr="00FF1782">
              <w:rPr>
                <w:rFonts w:cstheme="minorHAnsi"/>
                <w:lang w:val="en-US"/>
              </w:rPr>
              <w:t>- Introduction to the pedagogical approach of Challenge-Based Learning .</w:t>
            </w:r>
          </w:p>
          <w:p w:rsidR="00FF1782" w:rsidRPr="00FF1782" w:rsidRDefault="00FF1782" w:rsidP="00FF1782">
            <w:pPr>
              <w:spacing w:line="276" w:lineRule="auto"/>
              <w:rPr>
                <w:rFonts w:cstheme="minorHAnsi"/>
                <w:lang w:val="en-US"/>
              </w:rPr>
            </w:pPr>
            <w:r w:rsidRPr="00FF1782">
              <w:rPr>
                <w:rFonts w:cstheme="minorHAnsi"/>
                <w:lang w:val="en-US"/>
              </w:rPr>
              <w:t>- Integrating WebQuests into lesson plans</w:t>
            </w:r>
          </w:p>
          <w:p w:rsidR="00FF1782" w:rsidRPr="00FF1782" w:rsidRDefault="00FF1782" w:rsidP="00FF1782">
            <w:pPr>
              <w:spacing w:line="276" w:lineRule="auto"/>
              <w:rPr>
                <w:rFonts w:cstheme="minorHAnsi"/>
                <w:lang w:val="en-US"/>
              </w:rPr>
            </w:pPr>
            <w:r w:rsidRPr="00FF1782">
              <w:rPr>
                <w:rFonts w:cstheme="minorHAnsi"/>
                <w:lang w:val="en-US"/>
              </w:rPr>
              <w:t>- Introduction to the Lesson Plan Canvas</w:t>
            </w:r>
          </w:p>
          <w:p w:rsidR="00FF1782" w:rsidRPr="00FF1782" w:rsidRDefault="00FF1782" w:rsidP="00FF1782">
            <w:pPr>
              <w:spacing w:line="276" w:lineRule="auto"/>
              <w:rPr>
                <w:rFonts w:cstheme="minorHAnsi"/>
                <w:lang w:val="en-US"/>
              </w:rPr>
            </w:pPr>
            <w:r w:rsidRPr="00FF1782">
              <w:rPr>
                <w:rFonts w:cstheme="minorHAnsi"/>
                <w:lang w:val="en-US"/>
              </w:rPr>
              <w:t>The learning objectives of the module are:</w:t>
            </w:r>
          </w:p>
          <w:p w:rsidR="00FF1782" w:rsidRPr="00FF1782" w:rsidRDefault="00FF1782" w:rsidP="00FF1782">
            <w:pPr>
              <w:spacing w:line="276" w:lineRule="auto"/>
              <w:rPr>
                <w:rFonts w:cstheme="minorHAnsi"/>
                <w:lang w:val="en-US"/>
              </w:rPr>
            </w:pPr>
            <w:r w:rsidRPr="00FF1782">
              <w:rPr>
                <w:rFonts w:cstheme="minorHAnsi"/>
                <w:lang w:val="en-US"/>
              </w:rPr>
              <w:t>1. Develop basic knowledge of the Challenge-Based Learning pedagogical approach</w:t>
            </w:r>
          </w:p>
          <w:p w:rsidR="00E40CE5" w:rsidRPr="00A04F6C" w:rsidRDefault="00FF1782" w:rsidP="00FF1782">
            <w:pPr>
              <w:spacing w:line="276" w:lineRule="auto"/>
              <w:rPr>
                <w:rFonts w:eastAsia="Times New Roman" w:cstheme="minorHAnsi"/>
                <w:color w:val="000000"/>
                <w:lang w:val="en-US"/>
              </w:rPr>
            </w:pPr>
            <w:r w:rsidRPr="00FF1782">
              <w:rPr>
                <w:rFonts w:cstheme="minorHAnsi"/>
                <w:lang w:val="en-US"/>
              </w:rPr>
              <w:t xml:space="preserve"> 2. Develop skills to integrate WebQuests into a lesson plan.</w:t>
            </w:r>
          </w:p>
        </w:tc>
      </w:tr>
      <w:tr w:rsidR="00E335FD" w:rsidRPr="005E43C5" w:rsidTr="00F13F40">
        <w:trPr>
          <w:trHeight w:val="1201"/>
        </w:trPr>
        <w:tc>
          <w:tcPr>
            <w:tcW w:w="1795" w:type="dxa"/>
            <w:shd w:val="clear" w:color="auto" w:fill="8EAADB" w:themeFill="accent1" w:themeFillTint="99"/>
          </w:tcPr>
          <w:p w:rsidR="00E40CE5" w:rsidRPr="00A04F6C" w:rsidRDefault="00F916D0">
            <w:pPr>
              <w:spacing w:line="276" w:lineRule="auto"/>
              <w:rPr>
                <w:rFonts w:cstheme="minorHAnsi"/>
                <w:b/>
                <w:bCs/>
                <w:sz w:val="22"/>
                <w:szCs w:val="22"/>
                <w:lang w:val="en-US"/>
              </w:rPr>
            </w:pPr>
            <w:r w:rsidRPr="00A04F6C">
              <w:rPr>
                <w:rFonts w:cstheme="minorHAnsi"/>
                <w:b/>
                <w:bCs/>
                <w:sz w:val="22"/>
                <w:szCs w:val="22"/>
                <w:lang w:val="en-US"/>
              </w:rPr>
              <w:lastRenderedPageBreak/>
              <w:t>Presentation of content and activities</w:t>
            </w:r>
          </w:p>
        </w:tc>
        <w:tc>
          <w:tcPr>
            <w:tcW w:w="8010" w:type="dxa"/>
          </w:tcPr>
          <w:p w:rsidR="00FF1782" w:rsidRPr="00FF1782" w:rsidRDefault="00FF1782" w:rsidP="00FF1782">
            <w:pPr>
              <w:spacing w:line="276" w:lineRule="auto"/>
              <w:jc w:val="both"/>
              <w:rPr>
                <w:rFonts w:cstheme="minorHAnsi"/>
                <w:b/>
                <w:bCs/>
                <w:color w:val="000000" w:themeColor="text1"/>
                <w:lang w:val="en-US"/>
              </w:rPr>
            </w:pPr>
            <w:r w:rsidRPr="00FF1782">
              <w:rPr>
                <w:rFonts w:cstheme="minorHAnsi"/>
                <w:b/>
                <w:bCs/>
                <w:color w:val="000000" w:themeColor="text1"/>
                <w:lang w:val="en-US"/>
              </w:rPr>
              <w:t xml:space="preserve">Introduction to the pedagogical approach of Challenge-Based Learning </w:t>
            </w:r>
          </w:p>
          <w:p w:rsidR="00E40CE5" w:rsidRPr="00FF1782" w:rsidRDefault="00FF1782" w:rsidP="00FF1782">
            <w:pPr>
              <w:spacing w:line="276" w:lineRule="auto"/>
              <w:jc w:val="both"/>
              <w:rPr>
                <w:lang w:val="en-US"/>
              </w:rPr>
            </w:pPr>
            <w:r w:rsidRPr="00FF1782">
              <w:rPr>
                <w:rFonts w:cstheme="minorHAnsi"/>
                <w:bCs/>
                <w:color w:val="000000" w:themeColor="text1"/>
                <w:lang w:val="en-US"/>
              </w:rPr>
              <w:t>We are surrounded by challenges: big, small, local, global, short and long term. Some we choose, some choose us. Some we look forward to, some we fear. Ultimately, our future will depend on how we respond individually and collectively to the challenges. In the hectic pace of life in school, work, family and society, there is rarely time to consider different perspectives and find thoughtful solutions. When and how do we learn how to address challenges and create sustainable solutions? Without an effective, simple and efficient framework for thinking, we repeat mistakes and overlook innovative ideas. As problems become more complex and pressing, it is critical to raise a generation of engaged learners who can tackle and develop innovative and sustainable solutions. The Challenge-Based Learning framework empowers learners (students, teachers, administrators and community members) to address local and global challenges while gaining knowledge in mathematics, science, social studies, medicine, technology, engineering, computer science and the arts. By learning through challenges, students and teachers can make a difference and show that learning can be exciting and meaningful. Hundreds of millions of people worldwide participate in formal education. Most of them focus on acquiring the knowledge and skills necessary to reach the next level and eventually participate in life as a productive member of society. Challenge-Based Learning  provides a holistic framework in which 21st century skills are nurtured, creating a lifelong learning framework that directly impacts the world. Imagine millions of students focusing on developing solutions to local and global challenges as part of their school work. The world is a better place. I am taking action! I am making a difference! Read more here:</w:t>
            </w:r>
            <w:r w:rsidR="00F916D0" w:rsidRPr="00FF1782">
              <w:rPr>
                <w:lang w:val="en-US"/>
              </w:rPr>
              <w:t xml:space="preserve"> </w:t>
            </w:r>
          </w:p>
          <w:p w:rsidR="00E40CE5" w:rsidRDefault="00E40CE5">
            <w:pPr>
              <w:spacing w:line="276" w:lineRule="auto"/>
              <w:jc w:val="both"/>
              <w:rPr>
                <w:lang w:val="en-US"/>
              </w:rPr>
            </w:pPr>
            <w:hyperlink r:id="rId10" w:history="1">
              <w:r w:rsidR="00E335FD">
                <w:rPr>
                  <w:rStyle w:val="-"/>
                </w:rPr>
                <w:t>CBL_Guide2016</w:t>
              </w:r>
              <w:r w:rsidR="00E335FD" w:rsidRPr="00372FD0">
                <w:rPr>
                  <w:rStyle w:val="-"/>
                  <w:lang w:val="en-US"/>
                </w:rPr>
                <w:t>.</w:t>
              </w:r>
              <w:r w:rsidR="00E335FD">
                <w:rPr>
                  <w:rStyle w:val="-"/>
                </w:rPr>
                <w:t>pdf</w:t>
              </w:r>
            </w:hyperlink>
          </w:p>
          <w:p w:rsidR="00E40CE5" w:rsidRDefault="00E40CE5">
            <w:pPr>
              <w:spacing w:line="276" w:lineRule="auto"/>
              <w:jc w:val="both"/>
              <w:rPr>
                <w:rFonts w:cstheme="minorHAnsi"/>
                <w:color w:val="000000" w:themeColor="text1"/>
                <w:lang w:val="en-US"/>
              </w:rPr>
            </w:pPr>
            <w:hyperlink r:id="rId11" w:history="1">
              <w:r w:rsidR="00372FD0">
                <w:rPr>
                  <w:rStyle w:val="-"/>
                </w:rPr>
                <w:t>CBL_Paper_2008 (challengebasedlearning.org)</w:t>
              </w:r>
            </w:hyperlink>
          </w:p>
          <w:p w:rsidR="00E335FD" w:rsidRPr="00372FD0" w:rsidRDefault="00E335FD" w:rsidP="00F13F40">
            <w:pPr>
              <w:spacing w:line="276" w:lineRule="auto"/>
              <w:jc w:val="both"/>
              <w:rPr>
                <w:rFonts w:cstheme="minorHAnsi"/>
                <w:b/>
                <w:bCs/>
                <w:color w:val="000000" w:themeColor="text1"/>
                <w:lang w:val="en-US"/>
              </w:rPr>
            </w:pPr>
          </w:p>
          <w:p w:rsidR="00E40CE5" w:rsidRPr="00A04F6C" w:rsidRDefault="00F916D0">
            <w:pPr>
              <w:spacing w:line="276" w:lineRule="auto"/>
              <w:jc w:val="both"/>
              <w:rPr>
                <w:rFonts w:cstheme="minorHAnsi"/>
                <w:b/>
                <w:bCs/>
                <w:color w:val="000000" w:themeColor="text1"/>
                <w:lang w:val="en-US"/>
              </w:rPr>
            </w:pPr>
            <w:r w:rsidRPr="00A04F6C">
              <w:rPr>
                <w:rFonts w:cstheme="minorHAnsi"/>
                <w:b/>
                <w:bCs/>
                <w:color w:val="000000" w:themeColor="text1"/>
                <w:lang w:val="en-US"/>
              </w:rPr>
              <w:t>Watch the following videos for a better understanding</w:t>
            </w:r>
            <w:r w:rsidRPr="00A04F6C">
              <w:rPr>
                <w:rFonts w:cstheme="minorHAnsi"/>
                <w:b/>
                <w:bCs/>
                <w:color w:val="000000" w:themeColor="text1"/>
                <w:lang w:val="en-US"/>
              </w:rPr>
              <w:t>!</w:t>
            </w:r>
          </w:p>
          <w:p w:rsidR="00E40CE5" w:rsidRDefault="00E40CE5">
            <w:pPr>
              <w:spacing w:line="276" w:lineRule="auto"/>
              <w:jc w:val="both"/>
            </w:pPr>
            <w:hyperlink r:id="rId12" w:history="1">
              <w:r w:rsidR="00F13F40">
                <w:rPr>
                  <w:rStyle w:val="-"/>
                </w:rPr>
                <w:t>Challenge Based Learning: an overview - YouTube</w:t>
              </w:r>
            </w:hyperlink>
          </w:p>
          <w:p w:rsidR="00E40CE5" w:rsidRDefault="00E40CE5">
            <w:pPr>
              <w:spacing w:line="276" w:lineRule="auto"/>
              <w:jc w:val="both"/>
              <w:rPr>
                <w:lang w:val="en-US"/>
              </w:rPr>
            </w:pPr>
            <w:hyperlink r:id="rId13" w:history="1">
              <w:r w:rsidR="00F13F40">
                <w:rPr>
                  <w:rStyle w:val="-"/>
                </w:rPr>
                <w:t>An introduction to Challenge Based Learning - YouTube</w:t>
              </w:r>
            </w:hyperlink>
          </w:p>
          <w:p w:rsidR="00E40CE5" w:rsidRPr="00A04F6C" w:rsidRDefault="00F916D0">
            <w:pPr>
              <w:spacing w:line="276" w:lineRule="auto"/>
              <w:jc w:val="both"/>
              <w:rPr>
                <w:rFonts w:cstheme="minorHAnsi"/>
                <w:b/>
                <w:bCs/>
                <w:color w:val="000000" w:themeColor="text1"/>
                <w:lang w:val="en-US"/>
              </w:rPr>
            </w:pPr>
            <w:r w:rsidRPr="00A04F6C">
              <w:rPr>
                <w:rFonts w:cstheme="minorHAnsi"/>
                <w:b/>
                <w:bCs/>
                <w:color w:val="000000" w:themeColor="text1"/>
                <w:lang w:val="en-US"/>
              </w:rPr>
              <w:t>Need more information</w:t>
            </w:r>
            <w:r w:rsidRPr="00A04F6C">
              <w:rPr>
                <w:rFonts w:cstheme="minorHAnsi"/>
                <w:b/>
                <w:bCs/>
                <w:color w:val="000000" w:themeColor="text1"/>
                <w:lang w:val="en-US"/>
              </w:rPr>
              <w:t xml:space="preserve">? </w:t>
            </w:r>
            <w:r w:rsidRPr="00A04F6C">
              <w:rPr>
                <w:rFonts w:cstheme="minorHAnsi"/>
                <w:b/>
                <w:bCs/>
                <w:color w:val="000000" w:themeColor="text1"/>
                <w:lang w:val="en-US"/>
              </w:rPr>
              <w:t>Click on the following links</w:t>
            </w:r>
            <w:r w:rsidRPr="00A04F6C">
              <w:rPr>
                <w:rFonts w:cstheme="minorHAnsi"/>
                <w:b/>
                <w:bCs/>
                <w:color w:val="000000" w:themeColor="text1"/>
                <w:lang w:val="en-US"/>
              </w:rPr>
              <w:t>:</w:t>
            </w:r>
          </w:p>
          <w:p w:rsidR="00E40CE5" w:rsidRDefault="00E40CE5">
            <w:pPr>
              <w:spacing w:line="276" w:lineRule="auto"/>
              <w:jc w:val="both"/>
              <w:rPr>
                <w:rFonts w:cstheme="minorHAnsi"/>
                <w:b/>
                <w:bCs/>
                <w:color w:val="000000" w:themeColor="text1"/>
                <w:lang w:val="en-US"/>
              </w:rPr>
            </w:pPr>
            <w:hyperlink r:id="rId14" w:history="1">
              <w:r w:rsidR="00925F51">
                <w:rPr>
                  <w:rStyle w:val="-"/>
                </w:rPr>
                <w:t>Challenge Based Learning @UT Why, What, How (utwente.nl)</w:t>
              </w:r>
            </w:hyperlink>
          </w:p>
          <w:p w:rsidR="00E40CE5" w:rsidRDefault="00E40CE5">
            <w:pPr>
              <w:spacing w:line="276" w:lineRule="auto"/>
              <w:jc w:val="both"/>
            </w:pPr>
            <w:hyperlink r:id="rId15" w:history="1">
              <w:r w:rsidR="00F13F40">
                <w:rPr>
                  <w:rStyle w:val="-"/>
                </w:rPr>
                <w:t>About - Challenge Based Learning - Based Learning</w:t>
              </w:r>
            </w:hyperlink>
          </w:p>
          <w:p w:rsidR="00E40CE5" w:rsidRDefault="00E40CE5">
            <w:pPr>
              <w:spacing w:line="276" w:lineRule="auto"/>
              <w:jc w:val="both"/>
            </w:pPr>
            <w:hyperlink r:id="rId16" w:history="1">
              <w:r w:rsidR="00710A86">
                <w:rPr>
                  <w:rStyle w:val="-"/>
                </w:rPr>
                <w:t>How to Let Students Guide Science Learning with Challenge Based Learning - Digital Promise</w:t>
              </w:r>
            </w:hyperlink>
          </w:p>
          <w:p w:rsidR="00E335FD" w:rsidRPr="006F6C51" w:rsidRDefault="00E335FD" w:rsidP="00F13F40">
            <w:pPr>
              <w:spacing w:line="276" w:lineRule="auto"/>
              <w:jc w:val="both"/>
              <w:rPr>
                <w:rFonts w:cstheme="minorHAnsi"/>
                <w:b/>
                <w:bCs/>
                <w:color w:val="000000" w:themeColor="text1"/>
              </w:rPr>
            </w:pPr>
          </w:p>
          <w:p w:rsidR="00EE3BA7" w:rsidRDefault="00EE3BA7">
            <w:pPr>
              <w:spacing w:line="276" w:lineRule="auto"/>
              <w:jc w:val="center"/>
              <w:rPr>
                <w:rFonts w:cstheme="minorHAnsi"/>
                <w:b/>
                <w:bCs/>
                <w:color w:val="000000" w:themeColor="text1"/>
                <w:lang w:val="en-US"/>
              </w:rPr>
            </w:pPr>
          </w:p>
          <w:p w:rsidR="00EE3BA7" w:rsidRDefault="00EE3BA7">
            <w:pPr>
              <w:spacing w:line="276" w:lineRule="auto"/>
              <w:jc w:val="center"/>
              <w:rPr>
                <w:rFonts w:cstheme="minorHAnsi"/>
                <w:b/>
                <w:bCs/>
                <w:color w:val="000000" w:themeColor="text1"/>
                <w:lang w:val="en-US"/>
              </w:rPr>
            </w:pPr>
          </w:p>
          <w:p w:rsidR="00EE3BA7" w:rsidRDefault="00EE3BA7">
            <w:pPr>
              <w:spacing w:line="276" w:lineRule="auto"/>
              <w:jc w:val="center"/>
              <w:rPr>
                <w:rFonts w:cstheme="minorHAnsi"/>
                <w:b/>
                <w:bCs/>
                <w:color w:val="000000" w:themeColor="text1"/>
                <w:lang w:val="en-US"/>
              </w:rPr>
            </w:pPr>
          </w:p>
          <w:p w:rsidR="00E40CE5" w:rsidRPr="00A04F6C" w:rsidRDefault="00EE3BA7">
            <w:pPr>
              <w:spacing w:line="276" w:lineRule="auto"/>
              <w:jc w:val="center"/>
              <w:rPr>
                <w:rFonts w:cstheme="minorHAnsi"/>
                <w:b/>
                <w:bCs/>
                <w:color w:val="000000" w:themeColor="text1"/>
                <w:lang w:val="en-US"/>
              </w:rPr>
            </w:pPr>
            <w:r>
              <w:rPr>
                <w:rFonts w:cstheme="minorHAnsi"/>
                <w:b/>
                <w:bCs/>
                <w:color w:val="000000" w:themeColor="text1"/>
                <w:lang w:val="en-US"/>
              </w:rPr>
              <w:t xml:space="preserve">Integrating WebQuests </w:t>
            </w:r>
            <w:r w:rsidR="00F916D0" w:rsidRPr="00A04F6C">
              <w:rPr>
                <w:rFonts w:cstheme="minorHAnsi"/>
                <w:b/>
                <w:bCs/>
                <w:color w:val="000000" w:themeColor="text1"/>
                <w:lang w:val="en-US"/>
              </w:rPr>
              <w:t>into the lesson plan</w:t>
            </w:r>
          </w:p>
          <w:p w:rsidR="00E335FD" w:rsidRPr="00A04F6C" w:rsidRDefault="00E335FD" w:rsidP="00F13F40">
            <w:pPr>
              <w:spacing w:line="276" w:lineRule="auto"/>
              <w:jc w:val="both"/>
              <w:rPr>
                <w:lang w:val="en-US"/>
              </w:rPr>
            </w:pPr>
          </w:p>
          <w:p w:rsidR="00EE3BA7" w:rsidRPr="00EE3BA7" w:rsidRDefault="00EE3BA7" w:rsidP="00EE3BA7">
            <w:pPr>
              <w:spacing w:line="276" w:lineRule="auto"/>
              <w:jc w:val="both"/>
              <w:rPr>
                <w:lang w:val="en-US"/>
              </w:rPr>
            </w:pPr>
            <w:r w:rsidRPr="00EE3BA7">
              <w:rPr>
                <w:lang w:val="en-US"/>
              </w:rPr>
              <w:t>How is technology used in schools to impact student learning? If you walk through a typical public school, you might see teachers using presentation software to enhance a lecture, or students using a computer to publish a research paper using a word processor. These types of activities, referred to by Maddux, Johnson and Willis (1997) as Type I technology applications, are designed to make work easier and more convenient. Only rarely do teachers and students use technology to engage in meaningful learning. VanFossen (2004), referring to the lack of Internet use by teachers, stated that one possible reason for the lack of use of technology in the classroom is that "searching for content in the vastness of cyberspace is difficult. The process of finding quality information from the millions of websites available has been likened to trying to drink from a fire hose. This problem in turn makes it difficult to develop a lesson plan in relation to teachers' already limited time." Simply put, educators often lack the time to integrate technology effectively. Using technology to promote innovative teaching and learning or II type technology applications (Maddux et al., 1997) should be a priority for all teachers.</w:t>
            </w:r>
          </w:p>
          <w:p w:rsidR="00EE3BA7" w:rsidRPr="00EE3BA7" w:rsidRDefault="00EE3BA7" w:rsidP="00EE3BA7">
            <w:pPr>
              <w:spacing w:line="276" w:lineRule="auto"/>
              <w:jc w:val="both"/>
              <w:rPr>
                <w:lang w:val="en-US"/>
              </w:rPr>
            </w:pPr>
            <w:r w:rsidRPr="00EE3BA7">
              <w:rPr>
                <w:lang w:val="en-US"/>
              </w:rPr>
              <w:t>Today's students have grown up in an environment where they have easy access to the Internet, email, word processing and many other innovations. Given the advances in technology, it is reasonable to assume that in the near future most jobs will require at least professional computer skills. If technology is so important to the future success of our students, then it stands to reason that it should also be an important part of our teaching. So how can you ensure that your students use technology to gain important knowledge and skills to work in a technologically evolving society?</w:t>
            </w:r>
          </w:p>
          <w:p w:rsidR="00EE3BA7" w:rsidRPr="00EE3BA7" w:rsidRDefault="00EE3BA7" w:rsidP="00EE3BA7">
            <w:pPr>
              <w:spacing w:line="276" w:lineRule="auto"/>
              <w:jc w:val="both"/>
              <w:rPr>
                <w:lang w:val="en-US"/>
              </w:rPr>
            </w:pPr>
          </w:p>
          <w:p w:rsidR="00EE3BA7" w:rsidRPr="00EE3BA7" w:rsidRDefault="00EE3BA7" w:rsidP="00EE3BA7">
            <w:pPr>
              <w:spacing w:line="276" w:lineRule="auto"/>
              <w:jc w:val="both"/>
              <w:rPr>
                <w:lang w:val="en-US"/>
              </w:rPr>
            </w:pPr>
            <w:r w:rsidRPr="00EE3BA7">
              <w:rPr>
                <w:lang w:val="en-US"/>
              </w:rPr>
              <w:t xml:space="preserve">One Internet-based teaching strategy that is growing in popularity is WebQuest, an inquiry-based learning activity. Hundreds of schools, school districts and universities have realised the benefits of integrating it into the classroom and have online collections of WebQuests. But what is the impact of using WebQuests in the classroom on student learning? </w:t>
            </w:r>
          </w:p>
          <w:p w:rsidR="00EE3BA7" w:rsidRPr="00EE3BA7" w:rsidRDefault="00EE3BA7" w:rsidP="00EE3BA7">
            <w:pPr>
              <w:spacing w:line="276" w:lineRule="auto"/>
              <w:jc w:val="both"/>
              <w:rPr>
                <w:lang w:val="en-US"/>
              </w:rPr>
            </w:pPr>
          </w:p>
          <w:p w:rsidR="00EE3BA7" w:rsidRPr="00EE3BA7" w:rsidRDefault="00EE3BA7" w:rsidP="00EE3BA7">
            <w:pPr>
              <w:spacing w:line="276" w:lineRule="auto"/>
              <w:jc w:val="both"/>
              <w:rPr>
                <w:lang w:val="en-US"/>
              </w:rPr>
            </w:pPr>
            <w:r w:rsidRPr="00EE3BA7">
              <w:rPr>
                <w:lang w:val="en-US"/>
              </w:rPr>
              <w:t>Why WebQuest?</w:t>
            </w:r>
          </w:p>
          <w:p w:rsidR="00EE3BA7" w:rsidRPr="00EE3BA7" w:rsidRDefault="00EE3BA7" w:rsidP="00EE3BA7">
            <w:pPr>
              <w:spacing w:line="276" w:lineRule="auto"/>
              <w:jc w:val="both"/>
              <w:rPr>
                <w:lang w:val="en-US"/>
              </w:rPr>
            </w:pPr>
            <w:r w:rsidRPr="00EE3BA7">
              <w:rPr>
                <w:lang w:val="en-US"/>
              </w:rPr>
              <w:t xml:space="preserve">WebQuests foster student motivation and authenticity, develop thinking skills and encourage collaborative learning. They increase student motivation by providing a real challenge, real resources and opportunities for group collaboration. WebQuests inherently encourage the development of thinking </w:t>
            </w:r>
            <w:r w:rsidRPr="00EE3BA7">
              <w:rPr>
                <w:lang w:val="en-US"/>
              </w:rPr>
              <w:lastRenderedPageBreak/>
              <w:t>skills. The assigned task requires students to "transform information into something else: a map representing the main issues, a comparison, a hypothesis, a solution, etc.".</w:t>
            </w:r>
          </w:p>
          <w:p w:rsidR="00EE3BA7" w:rsidRPr="00EE3BA7" w:rsidRDefault="00EE3BA7" w:rsidP="00EE3BA7">
            <w:pPr>
              <w:spacing w:line="276" w:lineRule="auto"/>
              <w:jc w:val="both"/>
              <w:rPr>
                <w:lang w:val="en-US"/>
              </w:rPr>
            </w:pPr>
          </w:p>
          <w:p w:rsidR="00EE3BA7" w:rsidRPr="00EE3BA7" w:rsidRDefault="00EE3BA7" w:rsidP="00EE3BA7">
            <w:pPr>
              <w:spacing w:line="276" w:lineRule="auto"/>
              <w:jc w:val="both"/>
              <w:rPr>
                <w:lang w:val="en-US"/>
              </w:rPr>
            </w:pPr>
            <w:r w:rsidRPr="00EE3BA7">
              <w:rPr>
                <w:lang w:val="en-US"/>
              </w:rPr>
              <w:t>Practical implications</w:t>
            </w:r>
          </w:p>
          <w:p w:rsidR="00EE3BA7" w:rsidRPr="00EE3BA7" w:rsidRDefault="00EE3BA7" w:rsidP="00EE3BA7">
            <w:pPr>
              <w:spacing w:line="276" w:lineRule="auto"/>
              <w:jc w:val="both"/>
              <w:rPr>
                <w:lang w:val="en-US"/>
              </w:rPr>
            </w:pPr>
            <w:r w:rsidRPr="00EE3BA7">
              <w:rPr>
                <w:lang w:val="en-US"/>
              </w:rPr>
              <w:t>Teachers should critically examine the usefulness of any educational strategy before using it. WebQuests and other technological innovations should be no exception.</w:t>
            </w:r>
          </w:p>
          <w:p w:rsidR="00EE3BA7" w:rsidRPr="00EE3BA7" w:rsidRDefault="00EE3BA7" w:rsidP="00EE3BA7">
            <w:pPr>
              <w:spacing w:line="276" w:lineRule="auto"/>
              <w:jc w:val="both"/>
              <w:rPr>
                <w:lang w:val="en-US"/>
              </w:rPr>
            </w:pPr>
            <w:r w:rsidRPr="00EE3BA7">
              <w:rPr>
                <w:lang w:val="en-US"/>
              </w:rPr>
              <w:t>Just because a strategy is new does not mean it is effective. Any attempt to introduce this type of technology is bound to be costly and time-consuming. More evidence is needed to justify the use of this technology in the classroom. However, there is no empirical evidence on whether or not WebQuests are more effective than traditional teaching strategies. They provide teachers and students with variety in teaching and learning. Variety is critical to effective teaching because it ensures that teachers meet the needs of all students.</w:t>
            </w:r>
          </w:p>
          <w:p w:rsidR="00EE3BA7" w:rsidRPr="00EE3BA7" w:rsidRDefault="00EE3BA7" w:rsidP="00EE3BA7">
            <w:pPr>
              <w:spacing w:line="276" w:lineRule="auto"/>
              <w:jc w:val="both"/>
              <w:rPr>
                <w:lang w:val="en-US"/>
              </w:rPr>
            </w:pPr>
          </w:p>
          <w:p w:rsidR="00EE3BA7" w:rsidRPr="00EE3BA7" w:rsidRDefault="00EE3BA7" w:rsidP="00EE3BA7">
            <w:pPr>
              <w:spacing w:line="276" w:lineRule="auto"/>
              <w:jc w:val="both"/>
              <w:rPr>
                <w:lang w:val="en-US"/>
              </w:rPr>
            </w:pPr>
          </w:p>
          <w:p w:rsidR="00EE3BA7" w:rsidRPr="00EE3BA7" w:rsidRDefault="00EE3BA7" w:rsidP="00EE3BA7">
            <w:pPr>
              <w:spacing w:line="276" w:lineRule="auto"/>
              <w:jc w:val="both"/>
              <w:rPr>
                <w:lang w:val="en-US"/>
              </w:rPr>
            </w:pPr>
          </w:p>
          <w:p w:rsidR="00EE3BA7" w:rsidRPr="00EE3BA7" w:rsidRDefault="00EE3BA7" w:rsidP="00EE3BA7">
            <w:pPr>
              <w:spacing w:line="276" w:lineRule="auto"/>
              <w:jc w:val="both"/>
              <w:rPr>
                <w:lang w:val="en-US"/>
              </w:rPr>
            </w:pPr>
          </w:p>
          <w:p w:rsidR="00EE3BA7" w:rsidRPr="00EE3BA7" w:rsidRDefault="00EE3BA7" w:rsidP="00EE3BA7">
            <w:pPr>
              <w:spacing w:line="276" w:lineRule="auto"/>
              <w:jc w:val="both"/>
              <w:rPr>
                <w:lang w:val="en-US"/>
              </w:rPr>
            </w:pPr>
            <w:r w:rsidRPr="00EE3BA7">
              <w:rPr>
                <w:lang w:val="en-US"/>
              </w:rPr>
              <w:t>Evaluation of WebQuests</w:t>
            </w:r>
          </w:p>
          <w:p w:rsidR="00EE3BA7" w:rsidRPr="00EE3BA7" w:rsidRDefault="00EE3BA7" w:rsidP="00EE3BA7">
            <w:pPr>
              <w:spacing w:line="276" w:lineRule="auto"/>
              <w:jc w:val="both"/>
              <w:rPr>
                <w:lang w:val="en-US"/>
              </w:rPr>
            </w:pPr>
            <w:r w:rsidRPr="00EE3BA7">
              <w:rPr>
                <w:lang w:val="en-US"/>
              </w:rPr>
              <w:t>There are two areas that teachers should consider when assessing a WebQuest. The first area is pedagogy. Pedagogy refers to whether the WebQuest is appropriate for the intended age group. Specific elements to look for include the absence of threats, student choice, sufficient time to complete the tasks, collaboration and meaningful content. The second area is scientificity. Kennedy (2004) defined scientificity as "whether the content is truly accurate and provides young students with multiple perspectives to consider." Web research should be authoritative (provided by a credible source), objective, accurate, timely, useful and engaging.</w:t>
            </w:r>
          </w:p>
          <w:p w:rsidR="00EE3BA7" w:rsidRPr="00EE3BA7" w:rsidRDefault="00EE3BA7" w:rsidP="00EE3BA7">
            <w:pPr>
              <w:spacing w:line="276" w:lineRule="auto"/>
              <w:jc w:val="both"/>
              <w:rPr>
                <w:lang w:val="en-US"/>
              </w:rPr>
            </w:pPr>
          </w:p>
          <w:p w:rsidR="00EE3BA7" w:rsidRPr="00EE3BA7" w:rsidRDefault="00EE3BA7" w:rsidP="00EE3BA7">
            <w:pPr>
              <w:spacing w:line="276" w:lineRule="auto"/>
              <w:jc w:val="both"/>
              <w:rPr>
                <w:lang w:val="en-US"/>
              </w:rPr>
            </w:pPr>
            <w:r w:rsidRPr="00EE3BA7">
              <w:rPr>
                <w:lang w:val="en-US"/>
              </w:rPr>
              <w:t>Overcoming barriers to successful integration</w:t>
            </w:r>
          </w:p>
          <w:p w:rsidR="00E335FD" w:rsidRDefault="00EE3BA7" w:rsidP="00EE3BA7">
            <w:pPr>
              <w:spacing w:line="276" w:lineRule="auto"/>
              <w:jc w:val="both"/>
              <w:rPr>
                <w:lang w:val="en-US"/>
              </w:rPr>
            </w:pPr>
            <w:r w:rsidRPr="00EE3BA7">
              <w:rPr>
                <w:lang w:val="en-US"/>
              </w:rPr>
              <w:t xml:space="preserve">Giving students the opportunity to use WebQuest activities to develop inquiry skills, learn content and develop technology skills is an effort with obstacles. The biggest hurdle to overcome is the lack of time teachers have to create and use their own WebQuests. An alternative is to use what already exists. Many websites contain collections of WebQuests created by teachers. For those teachers who want to create their own WebQuest that meets the needs of their students, the best advice is to start simple by designing and creating short-term WebQuests and then move on to more complex, longer-term </w:t>
            </w:r>
            <w:r w:rsidRPr="00EE3BA7">
              <w:rPr>
                <w:lang w:val="en-US"/>
              </w:rPr>
              <w:lastRenderedPageBreak/>
              <w:t>activities. Using web development software can be a very time-consuming process as it is necessary to become familiar with the software. Websites can easily be developed using Microsoft Word and Microsoft Power Point, programmes with which many are familiar. It is as simple as saving the document as a web page. It is important to understand that WebQuests are not just done for "fun". While participating in a WebQuest activity, students not only learn factual information, but they sort, evaluate, synthesise, form and test hypotheses, make decisions, form opinions, and engage in many other activities that promote higher level thinking. State and national standards can and should be integrated into all technology-based learning activities. The best way to prepare students for success on state tests and exams is to make learning engaging and meaningful. WebQuests offers just that. Teachers and students who have never worked with computers or in teams should not expect a smooth transition. Students need to have the social skills required to participate in groups. These social skills are only acquired through practise. Classroom management should be designed to optimise student participation and teachers should set clear boundaries. There is no one plan that works equally well for everyone, so teachers should develop their own management techniques. Once they are familiar with the use of computers and collaborative learning for learning activities, the task becomes much easier. Currently, there is a lack of research on the actual educational benefits of WebQuest. Empirical studies are needed to further investigate the role of WebQuests in building critical thinking and content skills.</w:t>
            </w:r>
          </w:p>
          <w:p w:rsidR="00EE3BA7" w:rsidRPr="00A04F6C" w:rsidRDefault="00EE3BA7" w:rsidP="00EE3BA7">
            <w:pPr>
              <w:spacing w:line="276" w:lineRule="auto"/>
              <w:jc w:val="both"/>
              <w:rPr>
                <w:lang w:val="en-US"/>
              </w:rPr>
            </w:pPr>
          </w:p>
          <w:p w:rsidR="00E40CE5" w:rsidRDefault="00F916D0">
            <w:pPr>
              <w:spacing w:line="276" w:lineRule="auto"/>
              <w:jc w:val="both"/>
              <w:rPr>
                <w:b/>
                <w:bCs/>
                <w:i/>
                <w:iCs/>
                <w:lang w:val="en-US"/>
              </w:rPr>
            </w:pPr>
            <w:r w:rsidRPr="00A04F6C">
              <w:rPr>
                <w:b/>
                <w:bCs/>
                <w:i/>
                <w:iCs/>
                <w:lang w:val="en-US"/>
              </w:rPr>
              <w:t>Activity</w:t>
            </w:r>
          </w:p>
          <w:p w:rsidR="00E40CE5" w:rsidRDefault="00F916D0">
            <w:pPr>
              <w:spacing w:line="276" w:lineRule="auto"/>
              <w:jc w:val="both"/>
            </w:pPr>
            <w:r w:rsidRPr="00A04F6C">
              <w:rPr>
                <w:b/>
                <w:bCs/>
                <w:i/>
                <w:iCs/>
                <w:lang w:val="en-US"/>
              </w:rPr>
              <w:t xml:space="preserve">Watch the following video </w:t>
            </w:r>
            <w:hyperlink r:id="rId17" w:history="1">
              <w:r w:rsidR="00710A86">
                <w:rPr>
                  <w:rStyle w:val="-"/>
                </w:rPr>
                <w:t>Challenge based learning: Andi Bodeau and Ryan Semans at TEDxBurnsvilleED - YouTube</w:t>
              </w:r>
            </w:hyperlink>
          </w:p>
          <w:p w:rsidR="00710A86" w:rsidRPr="00710A86" w:rsidRDefault="00710A86" w:rsidP="00F13F40">
            <w:pPr>
              <w:spacing w:line="276" w:lineRule="auto"/>
              <w:jc w:val="both"/>
              <w:rPr>
                <w:b/>
                <w:bCs/>
                <w:i/>
                <w:iCs/>
                <w:lang w:val="en-US"/>
              </w:rPr>
            </w:pPr>
          </w:p>
          <w:p w:rsidR="00E40CE5" w:rsidRPr="00A04F6C" w:rsidRDefault="00F916D0">
            <w:pPr>
              <w:spacing w:line="276" w:lineRule="auto"/>
              <w:jc w:val="both"/>
              <w:rPr>
                <w:b/>
                <w:bCs/>
                <w:i/>
                <w:iCs/>
                <w:lang w:val="en-US"/>
              </w:rPr>
            </w:pPr>
            <w:r w:rsidRPr="00A04F6C">
              <w:rPr>
                <w:b/>
                <w:bCs/>
                <w:i/>
                <w:iCs/>
                <w:lang w:val="en-US"/>
              </w:rPr>
              <w:t>Read the following readings for better understanding</w:t>
            </w:r>
            <w:r w:rsidRPr="00A04F6C">
              <w:rPr>
                <w:b/>
                <w:bCs/>
                <w:i/>
                <w:iCs/>
                <w:lang w:val="en-US"/>
              </w:rPr>
              <w:t>!</w:t>
            </w:r>
          </w:p>
          <w:p w:rsidR="00E40CE5" w:rsidRDefault="00E40CE5">
            <w:pPr>
              <w:spacing w:line="276" w:lineRule="auto"/>
              <w:jc w:val="both"/>
              <w:rPr>
                <w:b/>
                <w:bCs/>
                <w:i/>
                <w:iCs/>
                <w:lang w:val="en-US"/>
              </w:rPr>
            </w:pPr>
            <w:hyperlink r:id="rId18" w:history="1">
              <w:r w:rsidR="00710A86">
                <w:rPr>
                  <w:rStyle w:val="-"/>
                </w:rPr>
                <w:t>CBL_approach_for_our_time.pdf (challengebasedlearning.org)</w:t>
              </w:r>
            </w:hyperlink>
          </w:p>
          <w:p w:rsidR="00E40CE5" w:rsidRDefault="00E40CE5">
            <w:pPr>
              <w:spacing w:line="276" w:lineRule="auto"/>
              <w:jc w:val="both"/>
            </w:pPr>
            <w:hyperlink r:id="rId19" w:history="1">
              <w:r w:rsidR="00710A86">
                <w:rPr>
                  <w:rStyle w:val="-"/>
                </w:rPr>
                <w:t>strategising-with-challenge-based-learning-loohuis-bosch-chapel.pdf (utwente.nl)</w:t>
              </w:r>
            </w:hyperlink>
          </w:p>
          <w:p w:rsidR="00E40CE5" w:rsidRPr="00A04F6C" w:rsidRDefault="00E40CE5">
            <w:pPr>
              <w:spacing w:line="276" w:lineRule="auto"/>
              <w:jc w:val="both"/>
              <w:rPr>
                <w:lang w:val="en-US"/>
              </w:rPr>
            </w:pPr>
            <w:hyperlink r:id="rId20" w:history="1">
              <w:r w:rsidR="00710A86">
                <w:rPr>
                  <w:rStyle w:val="-"/>
                </w:rPr>
                <w:t>CBL_Paper_2008</w:t>
              </w:r>
              <w:r w:rsidR="00710A86" w:rsidRPr="00A04F6C">
                <w:rPr>
                  <w:rStyle w:val="-"/>
                  <w:lang w:val="en-US"/>
                </w:rPr>
                <w:t>.</w:t>
              </w:r>
              <w:r w:rsidR="00710A86">
                <w:rPr>
                  <w:rStyle w:val="-"/>
                </w:rPr>
                <w:t>pdf</w:t>
              </w:r>
            </w:hyperlink>
          </w:p>
          <w:p w:rsidR="00E335FD" w:rsidRPr="00A04F6C" w:rsidRDefault="00E335FD" w:rsidP="00F13F40">
            <w:pPr>
              <w:spacing w:line="276" w:lineRule="auto"/>
              <w:jc w:val="both"/>
              <w:rPr>
                <w:b/>
                <w:bCs/>
                <w:i/>
                <w:iCs/>
                <w:lang w:val="en-US"/>
              </w:rPr>
            </w:pPr>
          </w:p>
          <w:p w:rsidR="00E40CE5" w:rsidRPr="00A04F6C" w:rsidRDefault="00F916D0">
            <w:pPr>
              <w:spacing w:line="276" w:lineRule="auto"/>
              <w:jc w:val="both"/>
              <w:rPr>
                <w:b/>
                <w:bCs/>
                <w:i/>
                <w:iCs/>
                <w:lang w:val="en-US"/>
              </w:rPr>
            </w:pPr>
            <w:r w:rsidRPr="00A04F6C">
              <w:rPr>
                <w:b/>
                <w:bCs/>
                <w:i/>
                <w:iCs/>
                <w:lang w:val="en-US"/>
              </w:rPr>
              <w:t xml:space="preserve">Reflect </w:t>
            </w:r>
            <w:r w:rsidR="00FC6F38" w:rsidRPr="00A04F6C">
              <w:rPr>
                <w:b/>
                <w:bCs/>
                <w:i/>
                <w:iCs/>
                <w:lang w:val="en-US"/>
              </w:rPr>
              <w:t xml:space="preserve">and write a 500-word essay on the </w:t>
            </w:r>
            <w:r w:rsidRPr="00A04F6C">
              <w:rPr>
                <w:b/>
                <w:bCs/>
                <w:i/>
                <w:iCs/>
                <w:lang w:val="en-US"/>
              </w:rPr>
              <w:t>following questions</w:t>
            </w:r>
            <w:r w:rsidRPr="00A04F6C">
              <w:rPr>
                <w:b/>
                <w:bCs/>
                <w:i/>
                <w:iCs/>
                <w:lang w:val="en-US"/>
              </w:rPr>
              <w:t>:</w:t>
            </w:r>
          </w:p>
          <w:p w:rsidR="00E40CE5" w:rsidRPr="00A04F6C" w:rsidRDefault="00F916D0">
            <w:pPr>
              <w:spacing w:line="276" w:lineRule="auto"/>
              <w:jc w:val="both"/>
              <w:rPr>
                <w:i/>
                <w:iCs/>
                <w:lang w:val="en-US"/>
              </w:rPr>
            </w:pPr>
            <w:r w:rsidRPr="00A04F6C">
              <w:rPr>
                <w:i/>
                <w:iCs/>
                <w:lang w:val="en-US"/>
              </w:rPr>
              <w:t xml:space="preserve">1.Are </w:t>
            </w:r>
            <w:r w:rsidR="00EE3BA7">
              <w:rPr>
                <w:i/>
                <w:iCs/>
                <w:lang w:val="en-US"/>
              </w:rPr>
              <w:t>WebQuests</w:t>
            </w:r>
            <w:r w:rsidRPr="00A04F6C">
              <w:rPr>
                <w:i/>
                <w:iCs/>
                <w:lang w:val="en-US"/>
              </w:rPr>
              <w:t xml:space="preserve"> more effective </w:t>
            </w:r>
            <w:r w:rsidRPr="00A04F6C">
              <w:rPr>
                <w:i/>
                <w:iCs/>
                <w:lang w:val="en-US"/>
              </w:rPr>
              <w:t>for teaching skills than content?</w:t>
            </w:r>
          </w:p>
          <w:p w:rsidR="00E40CE5" w:rsidRPr="00A04F6C" w:rsidRDefault="00F916D0">
            <w:pPr>
              <w:spacing w:line="276" w:lineRule="auto"/>
              <w:jc w:val="both"/>
              <w:rPr>
                <w:i/>
                <w:iCs/>
                <w:lang w:val="en-US"/>
              </w:rPr>
            </w:pPr>
            <w:r w:rsidRPr="00A04F6C">
              <w:rPr>
                <w:i/>
                <w:iCs/>
                <w:lang w:val="en-US"/>
              </w:rPr>
              <w:t>2.</w:t>
            </w:r>
            <w:r w:rsidRPr="00A04F6C">
              <w:rPr>
                <w:i/>
                <w:iCs/>
                <w:lang w:val="en-US"/>
              </w:rPr>
              <w:t xml:space="preserve">How can </w:t>
            </w:r>
            <w:r w:rsidR="00EE3BA7">
              <w:rPr>
                <w:i/>
                <w:iCs/>
                <w:lang w:val="en-US"/>
              </w:rPr>
              <w:t>WebQuest</w:t>
            </w:r>
            <w:r w:rsidRPr="00A04F6C">
              <w:rPr>
                <w:i/>
                <w:iCs/>
                <w:lang w:val="en-US"/>
              </w:rPr>
              <w:t xml:space="preserve">s be </w:t>
            </w:r>
            <w:r w:rsidRPr="00A04F6C">
              <w:rPr>
                <w:i/>
                <w:iCs/>
                <w:lang w:val="en-US"/>
              </w:rPr>
              <w:t xml:space="preserve">improved </w:t>
            </w:r>
            <w:r w:rsidRPr="00A04F6C">
              <w:rPr>
                <w:i/>
                <w:iCs/>
                <w:lang w:val="en-US"/>
              </w:rPr>
              <w:t xml:space="preserve">to better meet the needs of students </w:t>
            </w:r>
            <w:r w:rsidRPr="00A04F6C">
              <w:rPr>
                <w:i/>
                <w:iCs/>
                <w:lang w:val="en-US"/>
              </w:rPr>
              <w:t>and teachers</w:t>
            </w:r>
            <w:r w:rsidRPr="00A04F6C">
              <w:rPr>
                <w:i/>
                <w:iCs/>
                <w:lang w:val="en-US"/>
              </w:rPr>
              <w:t>?</w:t>
            </w:r>
          </w:p>
          <w:p w:rsidR="00E335FD" w:rsidRPr="00A04F6C" w:rsidRDefault="00E335FD" w:rsidP="00F13F40">
            <w:pPr>
              <w:spacing w:line="276" w:lineRule="auto"/>
              <w:jc w:val="both"/>
              <w:rPr>
                <w:lang w:val="en-US"/>
              </w:rPr>
            </w:pPr>
          </w:p>
          <w:p w:rsidR="00E40CE5" w:rsidRPr="00A04F6C" w:rsidRDefault="00F916D0">
            <w:pPr>
              <w:spacing w:line="276" w:lineRule="auto"/>
              <w:jc w:val="center"/>
              <w:rPr>
                <w:rFonts w:cstheme="minorHAnsi"/>
                <w:b/>
                <w:bCs/>
                <w:color w:val="000000"/>
                <w:lang w:val="en-US"/>
              </w:rPr>
            </w:pPr>
            <w:r w:rsidRPr="00A04F6C">
              <w:rPr>
                <w:rFonts w:cstheme="minorHAnsi"/>
                <w:b/>
                <w:bCs/>
                <w:color w:val="000000"/>
                <w:lang w:val="en-US"/>
              </w:rPr>
              <w:lastRenderedPageBreak/>
              <w:t>Introduction to the Lesson Plan Canvas</w:t>
            </w:r>
          </w:p>
          <w:p w:rsidR="00E335FD" w:rsidRPr="00A04F6C" w:rsidRDefault="00E335FD" w:rsidP="00F13F40">
            <w:pPr>
              <w:spacing w:line="276" w:lineRule="auto"/>
              <w:jc w:val="center"/>
              <w:rPr>
                <w:rFonts w:cstheme="minorHAnsi"/>
                <w:b/>
                <w:bCs/>
                <w:lang w:val="en-US"/>
              </w:rPr>
            </w:pPr>
          </w:p>
          <w:p w:rsidR="00EE3BA7" w:rsidRPr="00EE3BA7" w:rsidRDefault="00EE3BA7" w:rsidP="00EE3BA7">
            <w:pPr>
              <w:spacing w:line="276" w:lineRule="auto"/>
              <w:jc w:val="both"/>
              <w:rPr>
                <w:rFonts w:cstheme="minorHAnsi"/>
                <w:color w:val="000000" w:themeColor="text1"/>
              </w:rPr>
            </w:pPr>
            <w:r w:rsidRPr="00EE3BA7">
              <w:rPr>
                <w:rFonts w:cstheme="minorHAnsi"/>
                <w:color w:val="000000" w:themeColor="text1"/>
              </w:rPr>
              <w:t>Canva is a graphic design platform that can be used to create graphics for social media, presentations, posters, documents and other visual content. The application contains ready-made templates that users can use. The platform can be used for free and offers paid subscriptions such as Canva Pro and Canva for Enterprise.</w:t>
            </w:r>
          </w:p>
          <w:p w:rsidR="00EE3BA7" w:rsidRPr="00EE3BA7" w:rsidRDefault="00EE3BA7" w:rsidP="00EE3BA7">
            <w:pPr>
              <w:spacing w:line="276" w:lineRule="auto"/>
              <w:jc w:val="both"/>
              <w:rPr>
                <w:rFonts w:cstheme="minorHAnsi"/>
                <w:color w:val="000000" w:themeColor="text1"/>
              </w:rPr>
            </w:pPr>
          </w:p>
          <w:p w:rsidR="00EE3BA7" w:rsidRPr="00EE3BA7" w:rsidRDefault="00EE3BA7" w:rsidP="00EE3BA7">
            <w:pPr>
              <w:spacing w:line="276" w:lineRule="auto"/>
              <w:jc w:val="both"/>
              <w:rPr>
                <w:rFonts w:cstheme="minorHAnsi"/>
                <w:color w:val="000000" w:themeColor="text1"/>
              </w:rPr>
            </w:pPr>
            <w:r w:rsidRPr="00EE3BA7">
              <w:rPr>
                <w:rFonts w:cstheme="minorHAnsi"/>
                <w:color w:val="000000" w:themeColor="text1"/>
              </w:rPr>
              <w:t>Whether you are a teacher or a student, Canva for Education facilitates creation, collaboration and visual communication in the classroom and beyond.</w:t>
            </w:r>
          </w:p>
          <w:p w:rsidR="00EE3BA7" w:rsidRPr="00EE3BA7" w:rsidRDefault="00EE3BA7" w:rsidP="00EE3BA7">
            <w:pPr>
              <w:spacing w:line="276" w:lineRule="auto"/>
              <w:jc w:val="both"/>
              <w:rPr>
                <w:rFonts w:cstheme="minorHAnsi"/>
                <w:color w:val="000000" w:themeColor="text1"/>
              </w:rPr>
            </w:pPr>
          </w:p>
          <w:p w:rsidR="00EE3BA7" w:rsidRPr="00EE3BA7" w:rsidRDefault="00EE3BA7" w:rsidP="00EE3BA7">
            <w:pPr>
              <w:spacing w:line="276" w:lineRule="auto"/>
              <w:jc w:val="both"/>
              <w:rPr>
                <w:rFonts w:cstheme="minorHAnsi"/>
                <w:color w:val="000000" w:themeColor="text1"/>
              </w:rPr>
            </w:pPr>
            <w:r w:rsidRPr="00EE3BA7">
              <w:rPr>
                <w:rFonts w:cstheme="minorHAnsi"/>
                <w:color w:val="000000" w:themeColor="text1"/>
              </w:rPr>
              <w:t>Achieve your goals and the goals of your class with a lesson plan.</w:t>
            </w:r>
          </w:p>
          <w:p w:rsidR="00EE3BA7" w:rsidRPr="00EE3BA7" w:rsidRDefault="00EE3BA7" w:rsidP="00EE3BA7">
            <w:pPr>
              <w:spacing w:line="276" w:lineRule="auto"/>
              <w:jc w:val="both"/>
              <w:rPr>
                <w:rFonts w:cstheme="minorHAnsi"/>
                <w:color w:val="000000" w:themeColor="text1"/>
              </w:rPr>
            </w:pPr>
            <w:r w:rsidRPr="00EE3BA7">
              <w:rPr>
                <w:rFonts w:cstheme="minorHAnsi"/>
                <w:color w:val="000000" w:themeColor="text1"/>
              </w:rPr>
              <w:t>Lesson plans are the roadmap for achieving teachers' and students' educational goals. Instead of writing on any piece of paper, you can create a lesson plan in Canva.</w:t>
            </w:r>
          </w:p>
          <w:p w:rsidR="00EE3BA7" w:rsidRPr="00EE3BA7" w:rsidRDefault="00EE3BA7" w:rsidP="00EE3BA7">
            <w:pPr>
              <w:spacing w:line="276" w:lineRule="auto"/>
              <w:jc w:val="both"/>
              <w:rPr>
                <w:rFonts w:cstheme="minorHAnsi"/>
                <w:color w:val="000000" w:themeColor="text1"/>
              </w:rPr>
            </w:pPr>
          </w:p>
          <w:p w:rsidR="00EE3BA7" w:rsidRPr="00EE3BA7" w:rsidRDefault="00EE3BA7" w:rsidP="00EE3BA7">
            <w:pPr>
              <w:spacing w:line="276" w:lineRule="auto"/>
              <w:jc w:val="both"/>
              <w:rPr>
                <w:rFonts w:cstheme="minorHAnsi"/>
                <w:color w:val="000000" w:themeColor="text1"/>
              </w:rPr>
            </w:pPr>
            <w:r w:rsidRPr="00EE3BA7">
              <w:rPr>
                <w:rFonts w:cstheme="minorHAnsi"/>
                <w:color w:val="000000" w:themeColor="text1"/>
              </w:rPr>
              <w:t>To create a lesson plan</w:t>
            </w:r>
          </w:p>
          <w:p w:rsidR="00EE3BA7" w:rsidRPr="00EE3BA7" w:rsidRDefault="00EE3BA7" w:rsidP="00EE3BA7">
            <w:pPr>
              <w:spacing w:line="276" w:lineRule="auto"/>
              <w:jc w:val="both"/>
              <w:rPr>
                <w:rFonts w:cstheme="minorHAnsi"/>
                <w:color w:val="000000" w:themeColor="text1"/>
              </w:rPr>
            </w:pPr>
            <w:r w:rsidRPr="00EE3BA7">
              <w:rPr>
                <w:rFonts w:cstheme="minorHAnsi"/>
                <w:color w:val="000000" w:themeColor="text1"/>
              </w:rPr>
              <w:t>Open Canva Open Canva</w:t>
            </w:r>
          </w:p>
          <w:p w:rsidR="00EE3BA7" w:rsidRPr="00EE3BA7" w:rsidRDefault="00EE3BA7" w:rsidP="00EE3BA7">
            <w:pPr>
              <w:spacing w:line="276" w:lineRule="auto"/>
              <w:jc w:val="both"/>
              <w:rPr>
                <w:rFonts w:cstheme="minorHAnsi"/>
                <w:color w:val="000000" w:themeColor="text1"/>
              </w:rPr>
            </w:pPr>
            <w:r w:rsidRPr="00EE3BA7">
              <w:rPr>
                <w:rFonts w:cstheme="minorHAnsi"/>
                <w:color w:val="000000" w:themeColor="text1"/>
              </w:rPr>
              <w:t>Open Canva and search for "Lesson Plan" to create your own plan.</w:t>
            </w:r>
          </w:p>
          <w:p w:rsidR="00EE3BA7" w:rsidRPr="00EE3BA7" w:rsidRDefault="00EE3BA7" w:rsidP="00EE3BA7">
            <w:pPr>
              <w:spacing w:line="276" w:lineRule="auto"/>
              <w:jc w:val="both"/>
              <w:rPr>
                <w:rFonts w:cstheme="minorHAnsi"/>
                <w:color w:val="000000" w:themeColor="text1"/>
              </w:rPr>
            </w:pPr>
          </w:p>
          <w:p w:rsidR="00EE3BA7" w:rsidRPr="00EE3BA7" w:rsidRDefault="00EE3BA7" w:rsidP="00EE3BA7">
            <w:pPr>
              <w:spacing w:line="276" w:lineRule="auto"/>
              <w:jc w:val="both"/>
              <w:rPr>
                <w:rFonts w:cstheme="minorHAnsi"/>
                <w:color w:val="000000" w:themeColor="text1"/>
              </w:rPr>
            </w:pPr>
            <w:r w:rsidRPr="00EE3BA7">
              <w:rPr>
                <w:rFonts w:cstheme="minorHAnsi"/>
                <w:color w:val="000000" w:themeColor="text1"/>
              </w:rPr>
              <w:t>Find the right template</w:t>
            </w:r>
          </w:p>
          <w:p w:rsidR="00EE3BA7" w:rsidRPr="00EE3BA7" w:rsidRDefault="00EE3BA7" w:rsidP="00EE3BA7">
            <w:pPr>
              <w:spacing w:line="276" w:lineRule="auto"/>
              <w:jc w:val="both"/>
              <w:rPr>
                <w:rFonts w:cstheme="minorHAnsi"/>
                <w:color w:val="000000" w:themeColor="text1"/>
              </w:rPr>
            </w:pPr>
            <w:r w:rsidRPr="00EE3BA7">
              <w:rPr>
                <w:rFonts w:cstheme="minorHAnsi"/>
                <w:color w:val="000000" w:themeColor="text1"/>
              </w:rPr>
              <w:t>Find templates for every lesson plan topic imaginable. Philtre your search by colour, style or theme. Just click on the template you want to start designing.</w:t>
            </w:r>
          </w:p>
          <w:p w:rsidR="00EE3BA7" w:rsidRPr="00EE3BA7" w:rsidRDefault="00EE3BA7" w:rsidP="00EE3BA7">
            <w:pPr>
              <w:spacing w:line="276" w:lineRule="auto"/>
              <w:jc w:val="both"/>
              <w:rPr>
                <w:rFonts w:cstheme="minorHAnsi"/>
                <w:color w:val="000000" w:themeColor="text1"/>
              </w:rPr>
            </w:pPr>
          </w:p>
          <w:p w:rsidR="00EE3BA7" w:rsidRPr="00EE3BA7" w:rsidRDefault="00EE3BA7" w:rsidP="00EE3BA7">
            <w:pPr>
              <w:spacing w:line="276" w:lineRule="auto"/>
              <w:jc w:val="both"/>
              <w:rPr>
                <w:rFonts w:cstheme="minorHAnsi"/>
                <w:color w:val="000000" w:themeColor="text1"/>
              </w:rPr>
            </w:pPr>
            <w:r w:rsidRPr="00EE3BA7">
              <w:rPr>
                <w:rFonts w:cstheme="minorHAnsi"/>
                <w:color w:val="000000" w:themeColor="text1"/>
              </w:rPr>
              <w:t>Explore the features</w:t>
            </w:r>
          </w:p>
          <w:p w:rsidR="00EE3BA7" w:rsidRPr="00EE3BA7" w:rsidRDefault="00EE3BA7" w:rsidP="00EE3BA7">
            <w:pPr>
              <w:spacing w:line="276" w:lineRule="auto"/>
              <w:jc w:val="both"/>
              <w:rPr>
                <w:rFonts w:cstheme="minorHAnsi"/>
                <w:color w:val="000000" w:themeColor="text1"/>
              </w:rPr>
            </w:pPr>
            <w:r w:rsidRPr="00EE3BA7">
              <w:rPr>
                <w:rFonts w:cstheme="minorHAnsi"/>
                <w:color w:val="000000" w:themeColor="text1"/>
              </w:rPr>
              <w:t>Get creative with millions of images, icons, stickers, shapes, outlines, grids and other graphics. Use the collaboration tool to design together with others.</w:t>
            </w:r>
          </w:p>
          <w:p w:rsidR="00EE3BA7" w:rsidRPr="00EE3BA7" w:rsidRDefault="00EE3BA7" w:rsidP="00EE3BA7">
            <w:pPr>
              <w:spacing w:line="276" w:lineRule="auto"/>
              <w:jc w:val="both"/>
              <w:rPr>
                <w:rFonts w:cstheme="minorHAnsi"/>
                <w:color w:val="000000" w:themeColor="text1"/>
              </w:rPr>
            </w:pPr>
          </w:p>
          <w:p w:rsidR="00EE3BA7" w:rsidRPr="00EE3BA7" w:rsidRDefault="00EE3BA7" w:rsidP="00EE3BA7">
            <w:pPr>
              <w:spacing w:line="276" w:lineRule="auto"/>
              <w:jc w:val="both"/>
              <w:rPr>
                <w:rFonts w:cstheme="minorHAnsi"/>
                <w:color w:val="000000" w:themeColor="text1"/>
              </w:rPr>
            </w:pPr>
            <w:r w:rsidRPr="00EE3BA7">
              <w:rPr>
                <w:rFonts w:cstheme="minorHAnsi"/>
                <w:color w:val="000000" w:themeColor="text1"/>
              </w:rPr>
              <w:t>Customise your plan</w:t>
            </w:r>
          </w:p>
          <w:p w:rsidR="00EE3BA7" w:rsidRPr="00EE3BA7" w:rsidRDefault="00EE3BA7" w:rsidP="00EE3BA7">
            <w:pPr>
              <w:spacing w:line="276" w:lineRule="auto"/>
              <w:jc w:val="both"/>
              <w:rPr>
                <w:rFonts w:cstheme="minorHAnsi"/>
                <w:color w:val="000000" w:themeColor="text1"/>
              </w:rPr>
            </w:pPr>
            <w:r w:rsidRPr="00EE3BA7">
              <w:rPr>
                <w:rFonts w:cstheme="minorHAnsi"/>
                <w:color w:val="000000" w:themeColor="text1"/>
              </w:rPr>
              <w:t>Fill in the text boxes with lesson details, upload your own images, combine and customise fonts and colours from different templates.</w:t>
            </w:r>
          </w:p>
          <w:p w:rsidR="00EE3BA7" w:rsidRPr="00EE3BA7" w:rsidRDefault="00EE3BA7" w:rsidP="00EE3BA7">
            <w:pPr>
              <w:spacing w:line="276" w:lineRule="auto"/>
              <w:jc w:val="both"/>
              <w:rPr>
                <w:rFonts w:cstheme="minorHAnsi"/>
                <w:color w:val="000000" w:themeColor="text1"/>
              </w:rPr>
            </w:pPr>
            <w:r w:rsidRPr="00EE3BA7">
              <w:rPr>
                <w:rFonts w:cstheme="minorHAnsi"/>
                <w:color w:val="000000" w:themeColor="text1"/>
              </w:rPr>
              <w:t>Share or print</w:t>
            </w:r>
          </w:p>
          <w:p w:rsidR="00EE3BA7" w:rsidRPr="00EE3BA7" w:rsidRDefault="00EE3BA7" w:rsidP="00EE3BA7">
            <w:pPr>
              <w:spacing w:line="276" w:lineRule="auto"/>
              <w:jc w:val="both"/>
              <w:rPr>
                <w:rFonts w:cstheme="minorHAnsi"/>
                <w:color w:val="000000" w:themeColor="text1"/>
              </w:rPr>
            </w:pPr>
            <w:r w:rsidRPr="00EE3BA7">
              <w:rPr>
                <w:rFonts w:cstheme="minorHAnsi"/>
                <w:color w:val="000000" w:themeColor="text1"/>
              </w:rPr>
              <w:t>When you are happy with your lesson plan, you can download it as a printable PDF file. You can also publish your design directly on the internet.</w:t>
            </w:r>
          </w:p>
          <w:p w:rsidR="00EE3BA7" w:rsidRPr="00EE3BA7" w:rsidRDefault="00EE3BA7" w:rsidP="00EE3BA7">
            <w:pPr>
              <w:spacing w:line="276" w:lineRule="auto"/>
              <w:jc w:val="both"/>
              <w:rPr>
                <w:rFonts w:cstheme="minorHAnsi"/>
                <w:color w:val="000000" w:themeColor="text1"/>
              </w:rPr>
            </w:pPr>
          </w:p>
          <w:p w:rsidR="00EE3BA7" w:rsidRPr="00EE3BA7" w:rsidRDefault="00EE3BA7" w:rsidP="00EE3BA7">
            <w:pPr>
              <w:spacing w:line="276" w:lineRule="auto"/>
              <w:jc w:val="both"/>
              <w:rPr>
                <w:rFonts w:cstheme="minorHAnsi"/>
                <w:color w:val="000000" w:themeColor="text1"/>
              </w:rPr>
            </w:pPr>
            <w:r w:rsidRPr="00EE3BA7">
              <w:rPr>
                <w:rFonts w:cstheme="minorHAnsi"/>
                <w:color w:val="000000" w:themeColor="text1"/>
              </w:rPr>
              <w:t>Create a structured lesson plan</w:t>
            </w:r>
          </w:p>
          <w:p w:rsidR="00E40CE5" w:rsidRPr="00A04F6C" w:rsidRDefault="00EE3BA7" w:rsidP="00EE3BA7">
            <w:pPr>
              <w:spacing w:line="276" w:lineRule="auto"/>
              <w:jc w:val="both"/>
              <w:rPr>
                <w:rFonts w:cstheme="minorHAnsi"/>
                <w:bCs/>
                <w:color w:val="000000" w:themeColor="text1"/>
                <w:lang w:val="en-US"/>
              </w:rPr>
            </w:pPr>
            <w:r w:rsidRPr="00EE3BA7">
              <w:rPr>
                <w:rFonts w:cstheme="minorHAnsi"/>
                <w:color w:val="000000" w:themeColor="text1"/>
              </w:rPr>
              <w:t xml:space="preserve">Creating a lesson plan in Canva can help you use your teaching time efficiently. Most lesson plan templates follow a clear pattern, arranged in grids or text groups that can be easily edited. Using this pattern, you can easily identify key </w:t>
            </w:r>
            <w:r w:rsidRPr="00EE3BA7">
              <w:rPr>
                <w:rFonts w:cstheme="minorHAnsi"/>
                <w:color w:val="000000" w:themeColor="text1"/>
              </w:rPr>
              <w:lastRenderedPageBreak/>
              <w:t>activities such as the lesson introduction, lesson objectives and guided activities to help you organise your lessons. Of course, you can always make changes to suit your own teaching style</w:t>
            </w:r>
            <w:r w:rsidR="00F916D0" w:rsidRPr="00A04F6C">
              <w:rPr>
                <w:rFonts w:cstheme="minorHAnsi"/>
                <w:bCs/>
                <w:color w:val="000000" w:themeColor="text1"/>
                <w:lang w:val="en-US"/>
              </w:rPr>
              <w:t xml:space="preserve">. </w:t>
            </w:r>
          </w:p>
          <w:p w:rsidR="00E335FD" w:rsidRPr="00A04F6C" w:rsidRDefault="00E335FD" w:rsidP="00F13F40">
            <w:pPr>
              <w:spacing w:line="276" w:lineRule="auto"/>
              <w:jc w:val="both"/>
              <w:rPr>
                <w:rFonts w:cstheme="minorHAnsi"/>
                <w:bCs/>
                <w:color w:val="000000" w:themeColor="text1"/>
                <w:lang w:val="en-US"/>
              </w:rPr>
            </w:pPr>
          </w:p>
          <w:p w:rsidR="00E40CE5" w:rsidRPr="00A04F6C" w:rsidRDefault="00F916D0">
            <w:pPr>
              <w:spacing w:line="276" w:lineRule="auto"/>
              <w:jc w:val="both"/>
              <w:rPr>
                <w:rFonts w:cstheme="minorHAnsi"/>
                <w:b/>
                <w:bCs/>
                <w:color w:val="000000" w:themeColor="text1"/>
                <w:lang w:val="en-US"/>
              </w:rPr>
            </w:pPr>
            <w:r w:rsidRPr="00A04F6C">
              <w:rPr>
                <w:rFonts w:cstheme="minorHAnsi"/>
                <w:b/>
                <w:bCs/>
                <w:color w:val="000000" w:themeColor="text1"/>
                <w:lang w:val="en-US"/>
              </w:rPr>
              <w:t>Watch the videos for a better understanding</w:t>
            </w:r>
            <w:r w:rsidRPr="00A04F6C">
              <w:rPr>
                <w:rFonts w:cstheme="minorHAnsi"/>
                <w:b/>
                <w:bCs/>
                <w:color w:val="000000" w:themeColor="text1"/>
                <w:lang w:val="en-US"/>
              </w:rPr>
              <w:t>:</w:t>
            </w:r>
          </w:p>
          <w:p w:rsidR="00E40CE5" w:rsidRDefault="00E40CE5">
            <w:pPr>
              <w:spacing w:line="276" w:lineRule="auto"/>
              <w:jc w:val="both"/>
            </w:pPr>
            <w:hyperlink r:id="rId21" w:history="1">
              <w:r w:rsidR="00E335FD">
                <w:rPr>
                  <w:rStyle w:val="-"/>
                </w:rPr>
                <w:t>Canva Tutorial for Teachers | Create a Lesson Plan on Canva | Teach Abroad &amp; Online. - Bing video</w:t>
              </w:r>
            </w:hyperlink>
          </w:p>
          <w:p w:rsidR="00E40CE5" w:rsidRDefault="00E40CE5">
            <w:pPr>
              <w:spacing w:line="276" w:lineRule="auto"/>
              <w:jc w:val="both"/>
              <w:rPr>
                <w:rFonts w:cstheme="minorHAnsi"/>
                <w:b/>
                <w:bCs/>
                <w:color w:val="000000" w:themeColor="text1"/>
              </w:rPr>
            </w:pPr>
            <w:hyperlink r:id="rId22" w:history="1">
              <w:r w:rsidR="00E335FD">
                <w:rPr>
                  <w:rStyle w:val="-"/>
                </w:rPr>
                <w:t>Creating Lesson Plans in Canvas - YouTube</w:t>
              </w:r>
            </w:hyperlink>
          </w:p>
          <w:p w:rsidR="00E335FD" w:rsidRPr="001A3E15" w:rsidRDefault="00E335FD" w:rsidP="00F13F40">
            <w:pPr>
              <w:spacing w:line="276" w:lineRule="auto"/>
              <w:jc w:val="both"/>
              <w:rPr>
                <w:rFonts w:cstheme="minorHAnsi"/>
                <w:b/>
                <w:bCs/>
                <w:color w:val="000000" w:themeColor="text1"/>
                <w:lang w:val="en-US"/>
              </w:rPr>
            </w:pPr>
          </w:p>
          <w:p w:rsidR="00E40CE5" w:rsidRPr="00A04F6C" w:rsidRDefault="00F916D0">
            <w:pPr>
              <w:spacing w:line="276" w:lineRule="auto"/>
              <w:jc w:val="both"/>
              <w:rPr>
                <w:rFonts w:cstheme="minorHAnsi"/>
                <w:b/>
                <w:bCs/>
                <w:color w:val="000000" w:themeColor="text1"/>
                <w:lang w:val="en-US"/>
              </w:rPr>
            </w:pPr>
            <w:r w:rsidRPr="00A04F6C">
              <w:rPr>
                <w:rFonts w:cstheme="minorHAnsi"/>
                <w:b/>
                <w:bCs/>
                <w:color w:val="000000" w:themeColor="text1"/>
                <w:lang w:val="en-US"/>
              </w:rPr>
              <w:t xml:space="preserve">Do more with </w:t>
            </w:r>
            <w:r>
              <w:rPr>
                <w:rFonts w:cstheme="minorHAnsi"/>
                <w:b/>
                <w:bCs/>
                <w:color w:val="000000" w:themeColor="text1"/>
              </w:rPr>
              <w:t>Canva</w:t>
            </w:r>
            <w:r w:rsidRPr="00A04F6C">
              <w:rPr>
                <w:rFonts w:cstheme="minorHAnsi"/>
                <w:b/>
                <w:bCs/>
                <w:color w:val="000000" w:themeColor="text1"/>
                <w:lang w:val="en-US"/>
              </w:rPr>
              <w:t>:</w:t>
            </w:r>
          </w:p>
          <w:p w:rsidR="00E40CE5" w:rsidRDefault="00E40CE5">
            <w:pPr>
              <w:spacing w:line="276" w:lineRule="auto"/>
              <w:jc w:val="both"/>
              <w:rPr>
                <w:rFonts w:cstheme="minorHAnsi"/>
                <w:b/>
                <w:bCs/>
                <w:color w:val="000000" w:themeColor="text1"/>
              </w:rPr>
            </w:pPr>
            <w:hyperlink r:id="rId23" w:history="1">
              <w:r w:rsidR="00E335FD">
                <w:rPr>
                  <w:rStyle w:val="-"/>
                </w:rPr>
                <w:t>10 ways to take your lessons to the next level with Canva</w:t>
              </w:r>
            </w:hyperlink>
          </w:p>
          <w:p w:rsidR="00E40CE5" w:rsidRDefault="00E40CE5">
            <w:pPr>
              <w:spacing w:line="276" w:lineRule="auto"/>
              <w:jc w:val="both"/>
            </w:pPr>
            <w:hyperlink r:id="rId24" w:history="1">
              <w:r w:rsidR="00E335FD">
                <w:rPr>
                  <w:rStyle w:val="-"/>
                </w:rPr>
                <w:t>How to USE CANVA for free: the ESSENTIALS - YouTube</w:t>
              </w:r>
            </w:hyperlink>
          </w:p>
          <w:p w:rsidR="00E40CE5" w:rsidRDefault="00E40CE5">
            <w:pPr>
              <w:spacing w:line="276" w:lineRule="auto"/>
              <w:jc w:val="both"/>
              <w:rPr>
                <w:rFonts w:cstheme="minorHAnsi"/>
                <w:b/>
                <w:bCs/>
                <w:color w:val="000000" w:themeColor="text1"/>
              </w:rPr>
            </w:pPr>
            <w:hyperlink r:id="rId25" w:history="1">
              <w:r w:rsidR="00E335FD">
                <w:rPr>
                  <w:rStyle w:val="-"/>
                </w:rPr>
                <w:t>How To Use Canva For BEGINNERS! [FULL Canva Tutorial 2021] - YouTube</w:t>
              </w:r>
            </w:hyperlink>
          </w:p>
          <w:p w:rsidR="00E335FD" w:rsidRPr="00D335A7" w:rsidRDefault="00E335FD" w:rsidP="00F13F40">
            <w:pPr>
              <w:spacing w:line="276" w:lineRule="auto"/>
              <w:jc w:val="both"/>
              <w:rPr>
                <w:rFonts w:cstheme="minorHAnsi"/>
                <w:b/>
                <w:bCs/>
                <w:color w:val="000000" w:themeColor="text1"/>
              </w:rPr>
            </w:pPr>
          </w:p>
        </w:tc>
      </w:tr>
      <w:tr w:rsidR="00E335FD" w:rsidRPr="005E43C5" w:rsidTr="00F13F40">
        <w:tc>
          <w:tcPr>
            <w:tcW w:w="1795" w:type="dxa"/>
            <w:shd w:val="clear" w:color="auto" w:fill="8EAADB" w:themeFill="accent1" w:themeFillTint="99"/>
          </w:tcPr>
          <w:p w:rsidR="00E40CE5" w:rsidRDefault="00F916D0">
            <w:pPr>
              <w:spacing w:line="276" w:lineRule="auto"/>
              <w:rPr>
                <w:rFonts w:cstheme="minorHAnsi"/>
                <w:b/>
                <w:bCs/>
                <w:sz w:val="22"/>
                <w:szCs w:val="22"/>
                <w:lang w:val="el-GR"/>
              </w:rPr>
            </w:pPr>
            <w:r>
              <w:rPr>
                <w:rFonts w:cstheme="minorHAnsi"/>
                <w:b/>
                <w:bCs/>
                <w:sz w:val="22"/>
                <w:szCs w:val="22"/>
                <w:lang w:val="el-GR"/>
              </w:rPr>
              <w:lastRenderedPageBreak/>
              <w:t>Final assessment</w:t>
            </w:r>
          </w:p>
        </w:tc>
        <w:tc>
          <w:tcPr>
            <w:tcW w:w="8010" w:type="dxa"/>
          </w:tcPr>
          <w:p w:rsidR="00E40CE5" w:rsidRPr="00A04F6C" w:rsidRDefault="00F916D0">
            <w:pPr>
              <w:spacing w:line="276" w:lineRule="auto"/>
              <w:jc w:val="both"/>
              <w:rPr>
                <w:rFonts w:cstheme="minorHAnsi"/>
                <w:b/>
                <w:bCs/>
                <w:lang w:val="en-US"/>
              </w:rPr>
            </w:pPr>
            <w:r w:rsidRPr="00A04F6C">
              <w:rPr>
                <w:rFonts w:cstheme="minorHAnsi"/>
                <w:b/>
                <w:bCs/>
                <w:lang w:val="en-US"/>
              </w:rPr>
              <w:t xml:space="preserve">- Module </w:t>
            </w:r>
            <w:r w:rsidRPr="00A04F6C">
              <w:rPr>
                <w:rFonts w:cstheme="minorHAnsi"/>
                <w:b/>
                <w:bCs/>
                <w:lang w:val="en-US"/>
              </w:rPr>
              <w:t xml:space="preserve">2: </w:t>
            </w:r>
            <w:r w:rsidRPr="00A04F6C">
              <w:rPr>
                <w:rFonts w:cstheme="minorHAnsi"/>
                <w:b/>
                <w:bCs/>
                <w:lang w:val="en-US"/>
              </w:rPr>
              <w:t xml:space="preserve">Learning through Challenges in the classroom </w:t>
            </w:r>
            <w:r w:rsidRPr="00A04F6C">
              <w:rPr>
                <w:rFonts w:cstheme="minorHAnsi"/>
                <w:b/>
                <w:bCs/>
                <w:lang w:val="en-US"/>
              </w:rPr>
              <w:t xml:space="preserve">- </w:t>
            </w:r>
            <w:r w:rsidRPr="00A04F6C">
              <w:rPr>
                <w:rFonts w:cstheme="minorHAnsi"/>
                <w:b/>
                <w:bCs/>
                <w:lang w:val="en-US"/>
              </w:rPr>
              <w:t>final assessment</w:t>
            </w:r>
          </w:p>
          <w:p w:rsidR="00E40CE5" w:rsidRPr="00A04F6C" w:rsidRDefault="00F916D0">
            <w:pPr>
              <w:spacing w:line="276" w:lineRule="auto"/>
              <w:jc w:val="both"/>
              <w:rPr>
                <w:rFonts w:cstheme="minorHAnsi"/>
                <w:lang w:val="en-US"/>
              </w:rPr>
            </w:pPr>
            <w:r w:rsidRPr="00A04F6C">
              <w:rPr>
                <w:rFonts w:cstheme="minorHAnsi"/>
                <w:lang w:val="en-US"/>
              </w:rPr>
              <w:t xml:space="preserve">Create </w:t>
            </w:r>
            <w:r w:rsidRPr="00A04F6C">
              <w:rPr>
                <w:rFonts w:cstheme="minorHAnsi"/>
                <w:lang w:val="en-US"/>
              </w:rPr>
              <w:t xml:space="preserve">a lesson plan on </w:t>
            </w:r>
            <w:r w:rsidR="00A804B6" w:rsidRPr="00A04F6C">
              <w:rPr>
                <w:rFonts w:cstheme="minorHAnsi"/>
                <w:lang w:val="en-US"/>
              </w:rPr>
              <w:t xml:space="preserve">School Evolving </w:t>
            </w:r>
            <w:r w:rsidRPr="00A04F6C">
              <w:rPr>
                <w:rFonts w:cstheme="minorHAnsi"/>
                <w:lang w:val="en-US"/>
              </w:rPr>
              <w:t xml:space="preserve">using Learning through Challenges in </w:t>
            </w:r>
            <w:r w:rsidRPr="005A517E">
              <w:rPr>
                <w:rFonts w:cstheme="minorHAnsi"/>
              </w:rPr>
              <w:t xml:space="preserve">Canvas </w:t>
            </w:r>
            <w:r w:rsidRPr="00A04F6C">
              <w:rPr>
                <w:rFonts w:cstheme="minorHAnsi"/>
                <w:lang w:val="en-US"/>
              </w:rPr>
              <w:t>(</w:t>
            </w:r>
            <w:r>
              <w:rPr>
                <w:rFonts w:cstheme="minorHAnsi"/>
                <w:lang w:val="en-US"/>
              </w:rPr>
              <w:t>Lesson Plan Canvas</w:t>
            </w:r>
            <w:r w:rsidRPr="00A04F6C">
              <w:rPr>
                <w:rFonts w:cstheme="minorHAnsi"/>
                <w:lang w:val="en-US"/>
              </w:rPr>
              <w:t>).</w:t>
            </w:r>
          </w:p>
          <w:p w:rsidR="00E335FD" w:rsidRPr="00A04F6C" w:rsidRDefault="00E335FD" w:rsidP="00F13F40">
            <w:pPr>
              <w:spacing w:line="276" w:lineRule="auto"/>
              <w:jc w:val="both"/>
              <w:rPr>
                <w:rFonts w:cstheme="minorHAnsi"/>
                <w:lang w:val="en-US"/>
              </w:rPr>
            </w:pPr>
          </w:p>
          <w:p w:rsidR="00E40CE5" w:rsidRPr="00A04F6C" w:rsidRDefault="00F916D0">
            <w:pPr>
              <w:spacing w:line="276" w:lineRule="auto"/>
              <w:jc w:val="both"/>
              <w:rPr>
                <w:rFonts w:cstheme="minorHAnsi"/>
                <w:lang w:val="en-US"/>
              </w:rPr>
            </w:pPr>
            <w:r w:rsidRPr="00A04F6C">
              <w:rPr>
                <w:rFonts w:cstheme="minorHAnsi"/>
                <w:lang w:val="en-US"/>
              </w:rPr>
              <w:t>Download the template here</w:t>
            </w:r>
            <w:r w:rsidRPr="00A04F6C">
              <w:rPr>
                <w:rFonts w:cstheme="minorHAnsi"/>
                <w:lang w:val="en-US"/>
              </w:rPr>
              <w:t>:</w:t>
            </w:r>
          </w:p>
          <w:p w:rsidR="00E40CE5" w:rsidRDefault="00E40CE5">
            <w:pPr>
              <w:spacing w:line="276" w:lineRule="auto"/>
              <w:jc w:val="both"/>
              <w:rPr>
                <w:rFonts w:cstheme="minorHAnsi"/>
                <w:color w:val="FF0000"/>
              </w:rPr>
            </w:pPr>
            <w:hyperlink r:id="rId26" w:history="1">
              <w:r w:rsidR="00E335FD">
                <w:rPr>
                  <w:rStyle w:val="-"/>
                </w:rPr>
                <w:t>Continuing Professional Development Training - Module 2 Lesson Plan Canvas.docx - Google Docs</w:t>
              </w:r>
            </w:hyperlink>
          </w:p>
        </w:tc>
      </w:tr>
    </w:tbl>
    <w:p w:rsidR="00E335FD" w:rsidRDefault="00E335FD" w:rsidP="00E335FD">
      <w:pPr>
        <w:spacing w:line="276" w:lineRule="auto"/>
        <w:jc w:val="both"/>
        <w:rPr>
          <w:rFonts w:asciiTheme="minorHAnsi" w:hAnsiTheme="minorHAnsi" w:cstheme="minorHAnsi"/>
        </w:rPr>
      </w:pPr>
    </w:p>
    <w:p w:rsidR="00E335FD" w:rsidRPr="00F13F40" w:rsidRDefault="00E335FD" w:rsidP="00A804B6">
      <w:pPr>
        <w:rPr>
          <w:rFonts w:asciiTheme="minorHAnsi" w:hAnsiTheme="minorHAnsi" w:cstheme="minorHAnsi"/>
          <w:lang w:val="en-US"/>
        </w:rPr>
      </w:pPr>
      <w:r>
        <w:rPr>
          <w:rFonts w:asciiTheme="minorHAnsi" w:hAnsiTheme="minorHAnsi" w:cstheme="minorHAnsi"/>
        </w:rPr>
        <w:br w:type="page"/>
      </w:r>
    </w:p>
    <w:p w:rsidR="00E40CE5" w:rsidRDefault="00F916D0">
      <w:r>
        <w:rPr>
          <w:noProof/>
          <w:lang w:val="en-US" w:eastAsia="en-US"/>
        </w:rPr>
        <w:lastRenderedPageBreak/>
        <w:drawing>
          <wp:anchor distT="0" distB="0" distL="114300" distR="114300" simplePos="0" relativeHeight="251660288" behindDoc="0" locked="0" layoutInCell="1" allowOverlap="1">
            <wp:simplePos x="0" y="0"/>
            <wp:positionH relativeFrom="margin">
              <wp:posOffset>-1015999</wp:posOffset>
            </wp:positionH>
            <wp:positionV relativeFrom="margin">
              <wp:posOffset>-942974</wp:posOffset>
            </wp:positionV>
            <wp:extent cx="7690485" cy="10798175"/>
            <wp:effectExtent l="0" t="0" r="0" b="0"/>
            <wp:wrapSquare wrapText="bothSides" distT="0" distB="0" distL="114300" distR="114300"/>
            <wp:docPr id="42" name="image5.png"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close up of a device&#10;&#10;Description automatically generated"/>
                    <pic:cNvPicPr preferRelativeResize="0"/>
                  </pic:nvPicPr>
                  <pic:blipFill>
                    <a:blip r:embed="rId27" cstate="print"/>
                    <a:srcRect/>
                    <a:stretch>
                      <a:fillRect/>
                    </a:stretch>
                  </pic:blipFill>
                  <pic:spPr>
                    <a:xfrm>
                      <a:off x="0" y="0"/>
                      <a:ext cx="7690485" cy="10798175"/>
                    </a:xfrm>
                    <a:prstGeom prst="rect">
                      <a:avLst/>
                    </a:prstGeom>
                    <a:ln/>
                  </pic:spPr>
                </pic:pic>
              </a:graphicData>
            </a:graphic>
          </wp:anchor>
        </w:drawing>
      </w:r>
    </w:p>
    <w:sectPr w:rsidR="00E40CE5" w:rsidSect="00CD5DE0">
      <w:headerReference w:type="default" r:id="rId28"/>
      <w:footerReference w:type="default" r:id="rId29"/>
      <w:pgSz w:w="11906" w:h="16838"/>
      <w:pgMar w:top="1440" w:right="1440" w:bottom="1440" w:left="1440"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16D0" w:rsidRDefault="00F916D0" w:rsidP="00CD5DE0">
      <w:r>
        <w:separator/>
      </w:r>
    </w:p>
  </w:endnote>
  <w:endnote w:type="continuationSeparator" w:id="0">
    <w:p w:rsidR="00F916D0" w:rsidRDefault="00F916D0" w:rsidP="00CD5DE0">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CE5" w:rsidRDefault="00F916D0">
    <w:pPr>
      <w:pBdr>
        <w:top w:val="nil"/>
        <w:left w:val="nil"/>
        <w:bottom w:val="nil"/>
        <w:right w:val="nil"/>
        <w:between w:val="nil"/>
      </w:pBdr>
      <w:tabs>
        <w:tab w:val="center" w:pos="4513"/>
        <w:tab w:val="right" w:pos="9026"/>
      </w:tabs>
      <w:rPr>
        <w:color w:val="000000"/>
      </w:rPr>
    </w:pPr>
    <w:r>
      <w:rPr>
        <w:noProof/>
        <w:lang w:val="en-US" w:eastAsia="en-US"/>
      </w:rPr>
      <w:drawing>
        <wp:anchor distT="0" distB="0" distL="114300" distR="114300" simplePos="0" relativeHeight="251660288" behindDoc="0" locked="0" layoutInCell="1" allowOverlap="1">
          <wp:simplePos x="0" y="0"/>
          <wp:positionH relativeFrom="column">
            <wp:posOffset>-928369</wp:posOffset>
          </wp:positionH>
          <wp:positionV relativeFrom="paragraph">
            <wp:posOffset>0</wp:posOffset>
          </wp:positionV>
          <wp:extent cx="1007110" cy="760730"/>
          <wp:effectExtent l="233491" t="126931" r="233491" b="126931"/>
          <wp:wrapSquare wrapText="bothSides" distT="0" distB="0" distL="114300" distR="114300"/>
          <wp:docPr id="41" name="image4.png"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 up of a device&#10;&#10;Description automatically generated"/>
                  <pic:cNvPicPr preferRelativeResize="0"/>
                </pic:nvPicPr>
                <pic:blipFill>
                  <a:blip r:embed="rId1"/>
                  <a:srcRect/>
                  <a:stretch>
                    <a:fillRect/>
                  </a:stretch>
                </pic:blipFill>
                <pic:spPr>
                  <a:xfrm rot="3028655">
                    <a:off x="0" y="0"/>
                    <a:ext cx="1007110" cy="760730"/>
                  </a:xfrm>
                  <a:prstGeom prst="rect">
                    <a:avLst/>
                  </a:prstGeom>
                  <a:ln/>
                </pic:spPr>
              </pic:pic>
            </a:graphicData>
          </a:graphic>
        </wp:anchor>
      </w:drawing>
    </w:r>
    <w:r>
      <w:rPr>
        <w:noProof/>
        <w:lang w:val="en-US" w:eastAsia="en-US"/>
      </w:rPr>
      <w:drawing>
        <wp:anchor distT="0" distB="0" distL="114300" distR="114300" simplePos="0" relativeHeight="251661312" behindDoc="0" locked="0" layoutInCell="1" allowOverlap="1">
          <wp:simplePos x="0" y="0"/>
          <wp:positionH relativeFrom="column">
            <wp:posOffset>818611</wp:posOffset>
          </wp:positionH>
          <wp:positionV relativeFrom="paragraph">
            <wp:posOffset>369570</wp:posOffset>
          </wp:positionV>
          <wp:extent cx="442595" cy="334010"/>
          <wp:effectExtent l="0" t="0" r="0" b="0"/>
          <wp:wrapSquare wrapText="bothSides" distT="0" distB="0" distL="114300" distR="114300"/>
          <wp:docPr id="40" name="image4.png"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 up of a device&#10;&#10;Description automatically generated"/>
                  <pic:cNvPicPr preferRelativeResize="0"/>
                </pic:nvPicPr>
                <pic:blipFill>
                  <a:blip r:embed="rId1"/>
                  <a:srcRect/>
                  <a:stretch>
                    <a:fillRect/>
                  </a:stretch>
                </pic:blipFill>
                <pic:spPr>
                  <a:xfrm>
                    <a:off x="0" y="0"/>
                    <a:ext cx="442595" cy="334010"/>
                  </a:xfrm>
                  <a:prstGeom prst="rect">
                    <a:avLst/>
                  </a:prstGeom>
                  <a:ln/>
                </pic:spPr>
              </pic:pic>
            </a:graphicData>
          </a:graphic>
        </wp:anchor>
      </w:drawing>
    </w:r>
    <w:r>
      <w:rPr>
        <w:noProof/>
        <w:lang w:val="en-US" w:eastAsia="en-US"/>
      </w:rPr>
      <w:drawing>
        <wp:anchor distT="0" distB="0" distL="114300" distR="114300" simplePos="0" relativeHeight="251662336" behindDoc="0" locked="0" layoutInCell="1" allowOverlap="1">
          <wp:simplePos x="0" y="0"/>
          <wp:positionH relativeFrom="column">
            <wp:posOffset>2295559</wp:posOffset>
          </wp:positionH>
          <wp:positionV relativeFrom="paragraph">
            <wp:posOffset>248753</wp:posOffset>
          </wp:positionV>
          <wp:extent cx="1007110" cy="760730"/>
          <wp:effectExtent l="0" t="0" r="0" b="0"/>
          <wp:wrapSquare wrapText="bothSides" distT="0" distB="0" distL="114300" distR="114300"/>
          <wp:docPr id="36" name="image4.png"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 up of a device&#10;&#10;Description automatically generated"/>
                  <pic:cNvPicPr preferRelativeResize="0"/>
                </pic:nvPicPr>
                <pic:blipFill>
                  <a:blip r:embed="rId1"/>
                  <a:srcRect/>
                  <a:stretch>
                    <a:fillRect/>
                  </a:stretch>
                </pic:blipFill>
                <pic:spPr>
                  <a:xfrm>
                    <a:off x="0" y="0"/>
                    <a:ext cx="1007110" cy="760730"/>
                  </a:xfrm>
                  <a:prstGeom prst="rect">
                    <a:avLst/>
                  </a:prstGeom>
                  <a:ln/>
                </pic:spPr>
              </pic:pic>
            </a:graphicData>
          </a:graphic>
        </wp:anchor>
      </w:drawing>
    </w:r>
    <w:r>
      <w:rPr>
        <w:noProof/>
        <w:lang w:val="en-US" w:eastAsia="en-US"/>
      </w:rPr>
      <w:drawing>
        <wp:anchor distT="0" distB="0" distL="114300" distR="114300" simplePos="0" relativeHeight="251663360" behindDoc="0" locked="0" layoutInCell="1" allowOverlap="1">
          <wp:simplePos x="0" y="0"/>
          <wp:positionH relativeFrom="column">
            <wp:posOffset>4448175</wp:posOffset>
          </wp:positionH>
          <wp:positionV relativeFrom="paragraph">
            <wp:posOffset>385445</wp:posOffset>
          </wp:positionV>
          <wp:extent cx="439420" cy="332105"/>
          <wp:effectExtent l="0" t="0" r="0" b="0"/>
          <wp:wrapSquare wrapText="bothSides" distT="0" distB="0" distL="114300" distR="114300"/>
          <wp:docPr id="34" name="image4.png"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 up of a device&#10;&#10;Description automatically generated"/>
                  <pic:cNvPicPr preferRelativeResize="0"/>
                </pic:nvPicPr>
                <pic:blipFill>
                  <a:blip r:embed="rId1"/>
                  <a:srcRect/>
                  <a:stretch>
                    <a:fillRect/>
                  </a:stretch>
                </pic:blipFill>
                <pic:spPr>
                  <a:xfrm>
                    <a:off x="0" y="0"/>
                    <a:ext cx="439420" cy="332105"/>
                  </a:xfrm>
                  <a:prstGeom prst="rect">
                    <a:avLst/>
                  </a:prstGeom>
                  <a:ln/>
                </pic:spPr>
              </pic:pic>
            </a:graphicData>
          </a:graphic>
        </wp:anchor>
      </w:drawing>
    </w:r>
    <w:r>
      <w:rPr>
        <w:noProof/>
        <w:lang w:val="en-US" w:eastAsia="en-US"/>
      </w:rPr>
      <w:drawing>
        <wp:anchor distT="0" distB="0" distL="114300" distR="114300" simplePos="0" relativeHeight="251664384" behindDoc="0" locked="0" layoutInCell="1" allowOverlap="1">
          <wp:simplePos x="0" y="0"/>
          <wp:positionH relativeFrom="column">
            <wp:posOffset>5668645</wp:posOffset>
          </wp:positionH>
          <wp:positionV relativeFrom="paragraph">
            <wp:posOffset>36195</wp:posOffset>
          </wp:positionV>
          <wp:extent cx="1007110" cy="760730"/>
          <wp:effectExtent l="243886" t="122199" r="243886" b="122199"/>
          <wp:wrapSquare wrapText="bothSides" distT="0" distB="0" distL="114300" distR="114300"/>
          <wp:docPr id="37" name="image4.png"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 up of a device&#10;&#10;Description automatically generated"/>
                  <pic:cNvPicPr preferRelativeResize="0"/>
                </pic:nvPicPr>
                <pic:blipFill>
                  <a:blip r:embed="rId1"/>
                  <a:srcRect/>
                  <a:stretch>
                    <a:fillRect/>
                  </a:stretch>
                </pic:blipFill>
                <pic:spPr>
                  <a:xfrm rot="18870343">
                    <a:off x="0" y="0"/>
                    <a:ext cx="1007110" cy="760730"/>
                  </a:xfrm>
                  <a:prstGeom prst="rect">
                    <a:avLst/>
                  </a:prstGeom>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16D0" w:rsidRDefault="00F916D0" w:rsidP="00CD5DE0">
      <w:r>
        <w:separator/>
      </w:r>
    </w:p>
  </w:footnote>
  <w:footnote w:type="continuationSeparator" w:id="0">
    <w:p w:rsidR="00F916D0" w:rsidRDefault="00F916D0" w:rsidP="00CD5D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CE5" w:rsidRDefault="00F916D0">
    <w:pPr>
      <w:pBdr>
        <w:top w:val="nil"/>
        <w:left w:val="nil"/>
        <w:bottom w:val="nil"/>
        <w:right w:val="nil"/>
        <w:between w:val="nil"/>
      </w:pBdr>
      <w:tabs>
        <w:tab w:val="center" w:pos="4513"/>
        <w:tab w:val="right" w:pos="9026"/>
      </w:tabs>
      <w:rPr>
        <w:color w:val="000000"/>
      </w:rPr>
    </w:pPr>
    <w:r>
      <w:rPr>
        <w:noProof/>
        <w:color w:val="000000"/>
        <w:lang w:val="en-US" w:eastAsia="en-US"/>
      </w:rPr>
      <w:drawing>
        <wp:anchor distT="0" distB="0" distL="114300" distR="114300" simplePos="0" relativeHeight="251658240" behindDoc="0" locked="0" layoutInCell="1" allowOverlap="1">
          <wp:simplePos x="0" y="0"/>
          <wp:positionH relativeFrom="margin">
            <wp:posOffset>-511442</wp:posOffset>
          </wp:positionH>
          <wp:positionV relativeFrom="margin">
            <wp:posOffset>-681925</wp:posOffset>
          </wp:positionV>
          <wp:extent cx="2115820" cy="433705"/>
          <wp:effectExtent l="0" t="0" r="0" b="0"/>
          <wp:wrapSquare wrapText="bothSides" distT="0" distB="0" distL="114300" distR="114300"/>
          <wp:docPr id="35" name="image2.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screenshot of a cell phone&#10;&#10;Description automatically generated"/>
                  <pic:cNvPicPr preferRelativeResize="0"/>
                </pic:nvPicPr>
                <pic:blipFill>
                  <a:blip r:embed="rId1"/>
                  <a:srcRect/>
                  <a:stretch>
                    <a:fillRect/>
                  </a:stretch>
                </pic:blipFill>
                <pic:spPr>
                  <a:xfrm>
                    <a:off x="0" y="0"/>
                    <a:ext cx="2115820" cy="433705"/>
                  </a:xfrm>
                  <a:prstGeom prst="rect">
                    <a:avLst/>
                  </a:prstGeom>
                  <a:ln/>
                </pic:spPr>
              </pic:pic>
            </a:graphicData>
          </a:graphic>
        </wp:anchor>
      </w:drawing>
    </w:r>
    <w:r>
      <w:rPr>
        <w:noProof/>
        <w:color w:val="000000"/>
        <w:lang w:val="en-US" w:eastAsia="en-US"/>
      </w:rPr>
      <w:drawing>
        <wp:anchor distT="0" distB="0" distL="114300" distR="114300" simplePos="0" relativeHeight="251659264" behindDoc="0" locked="0" layoutInCell="1" allowOverlap="1">
          <wp:simplePos x="0" y="0"/>
          <wp:positionH relativeFrom="margin">
            <wp:posOffset>5408338</wp:posOffset>
          </wp:positionH>
          <wp:positionV relativeFrom="margin">
            <wp:posOffset>-793749</wp:posOffset>
          </wp:positionV>
          <wp:extent cx="883285" cy="709295"/>
          <wp:effectExtent l="0" t="0" r="0" b="0"/>
          <wp:wrapSquare wrapText="bothSides" distT="0" distB="0" distL="114300" distR="114300"/>
          <wp:docPr id="39" name="image1.png" descr="A drawing of a cartoon charac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drawing of a cartoon character&#10;&#10;Description automatically generated"/>
                  <pic:cNvPicPr preferRelativeResize="0"/>
                </pic:nvPicPr>
                <pic:blipFill>
                  <a:blip r:embed="rId2"/>
                  <a:srcRect/>
                  <a:stretch>
                    <a:fillRect/>
                  </a:stretch>
                </pic:blipFill>
                <pic:spPr>
                  <a:xfrm>
                    <a:off x="0" y="0"/>
                    <a:ext cx="883285" cy="709295"/>
                  </a:xfrm>
                  <a:prstGeom prst="rect">
                    <a:avLst/>
                  </a:prstGeom>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37FE4"/>
    <w:multiLevelType w:val="multilevel"/>
    <w:tmpl w:val="2C8ECD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6AD0EEB"/>
    <w:multiLevelType w:val="multilevel"/>
    <w:tmpl w:val="15B4F6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E765050"/>
    <w:multiLevelType w:val="multilevel"/>
    <w:tmpl w:val="8AE03EF6"/>
    <w:lvl w:ilvl="0">
      <w:start w:val="1"/>
      <w:numFmt w:val="decimal"/>
      <w:lvlText w:val="%1."/>
      <w:lvlJc w:val="left"/>
      <w:pPr>
        <w:ind w:left="380" w:hanging="38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3">
    <w:nsid w:val="3B2373E4"/>
    <w:multiLevelType w:val="multilevel"/>
    <w:tmpl w:val="9462FF50"/>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
      <w:lvlJc w:val="left"/>
      <w:pPr>
        <w:ind w:left="1080" w:hanging="360"/>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3F1E2C6D"/>
    <w:multiLevelType w:val="hybridMultilevel"/>
    <w:tmpl w:val="232804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41477DC1"/>
    <w:multiLevelType w:val="multilevel"/>
    <w:tmpl w:val="63DA27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36007A8"/>
    <w:multiLevelType w:val="multilevel"/>
    <w:tmpl w:val="B26A2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8732C0E"/>
    <w:multiLevelType w:val="multilevel"/>
    <w:tmpl w:val="9DBA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DE5054"/>
    <w:multiLevelType w:val="hybridMultilevel"/>
    <w:tmpl w:val="9C0ACF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5DC81F16"/>
    <w:multiLevelType w:val="hybridMultilevel"/>
    <w:tmpl w:val="9648C4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5E9A7727"/>
    <w:multiLevelType w:val="multilevel"/>
    <w:tmpl w:val="DC5EB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74106A0"/>
    <w:multiLevelType w:val="multilevel"/>
    <w:tmpl w:val="A2AC33B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6A300F94"/>
    <w:multiLevelType w:val="multilevel"/>
    <w:tmpl w:val="A22E5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6A657CF3"/>
    <w:multiLevelType w:val="multilevel"/>
    <w:tmpl w:val="71621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0704460"/>
    <w:multiLevelType w:val="multilevel"/>
    <w:tmpl w:val="A2E0EA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11E695F"/>
    <w:multiLevelType w:val="hybridMultilevel"/>
    <w:tmpl w:val="53B24D0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73C6468D"/>
    <w:multiLevelType w:val="multilevel"/>
    <w:tmpl w:val="879E2F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73F37DF5"/>
    <w:multiLevelType w:val="multilevel"/>
    <w:tmpl w:val="842E4C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357433"/>
    <w:multiLevelType w:val="multilevel"/>
    <w:tmpl w:val="24203B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6"/>
  </w:num>
  <w:num w:numId="2">
    <w:abstractNumId w:val="14"/>
  </w:num>
  <w:num w:numId="3">
    <w:abstractNumId w:val="11"/>
  </w:num>
  <w:num w:numId="4">
    <w:abstractNumId w:val="5"/>
  </w:num>
  <w:num w:numId="5">
    <w:abstractNumId w:val="3"/>
  </w:num>
  <w:num w:numId="6">
    <w:abstractNumId w:val="2"/>
  </w:num>
  <w:num w:numId="7">
    <w:abstractNumId w:val="12"/>
  </w:num>
  <w:num w:numId="8">
    <w:abstractNumId w:val="18"/>
  </w:num>
  <w:num w:numId="9">
    <w:abstractNumId w:val="0"/>
  </w:num>
  <w:num w:numId="10">
    <w:abstractNumId w:val="1"/>
  </w:num>
  <w:num w:numId="11">
    <w:abstractNumId w:val="10"/>
  </w:num>
  <w:num w:numId="12">
    <w:abstractNumId w:val="7"/>
  </w:num>
  <w:num w:numId="13">
    <w:abstractNumId w:val="8"/>
  </w:num>
  <w:num w:numId="14">
    <w:abstractNumId w:val="13"/>
  </w:num>
  <w:num w:numId="15">
    <w:abstractNumId w:val="6"/>
  </w:num>
  <w:num w:numId="16">
    <w:abstractNumId w:val="15"/>
  </w:num>
  <w:num w:numId="17">
    <w:abstractNumId w:val="9"/>
  </w:num>
  <w:num w:numId="18">
    <w:abstractNumId w:val="17"/>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CD5DE0"/>
    <w:rsid w:val="000260AF"/>
    <w:rsid w:val="00062062"/>
    <w:rsid w:val="00154942"/>
    <w:rsid w:val="00186C3E"/>
    <w:rsid w:val="00191F7B"/>
    <w:rsid w:val="001F08F7"/>
    <w:rsid w:val="00294146"/>
    <w:rsid w:val="002A2361"/>
    <w:rsid w:val="00330093"/>
    <w:rsid w:val="00367AFE"/>
    <w:rsid w:val="00372FD0"/>
    <w:rsid w:val="00381C2D"/>
    <w:rsid w:val="003D1383"/>
    <w:rsid w:val="003D42EE"/>
    <w:rsid w:val="003E2AD8"/>
    <w:rsid w:val="00406B6F"/>
    <w:rsid w:val="00460F32"/>
    <w:rsid w:val="004901CD"/>
    <w:rsid w:val="004A4837"/>
    <w:rsid w:val="004C3086"/>
    <w:rsid w:val="004F5287"/>
    <w:rsid w:val="00552BAF"/>
    <w:rsid w:val="00590608"/>
    <w:rsid w:val="005A5A7E"/>
    <w:rsid w:val="005D4192"/>
    <w:rsid w:val="00710A86"/>
    <w:rsid w:val="00780D51"/>
    <w:rsid w:val="00796B36"/>
    <w:rsid w:val="007B388A"/>
    <w:rsid w:val="00804BEB"/>
    <w:rsid w:val="0082036E"/>
    <w:rsid w:val="008314AB"/>
    <w:rsid w:val="00843334"/>
    <w:rsid w:val="008448B1"/>
    <w:rsid w:val="00863B20"/>
    <w:rsid w:val="008A160E"/>
    <w:rsid w:val="008B3A7D"/>
    <w:rsid w:val="008D4313"/>
    <w:rsid w:val="00925F51"/>
    <w:rsid w:val="009727A0"/>
    <w:rsid w:val="009B65D1"/>
    <w:rsid w:val="00A04F6C"/>
    <w:rsid w:val="00A5463C"/>
    <w:rsid w:val="00A55DF6"/>
    <w:rsid w:val="00A804B6"/>
    <w:rsid w:val="00A92265"/>
    <w:rsid w:val="00AB7529"/>
    <w:rsid w:val="00AF4045"/>
    <w:rsid w:val="00B042A7"/>
    <w:rsid w:val="00B41AB7"/>
    <w:rsid w:val="00B44F4F"/>
    <w:rsid w:val="00B46438"/>
    <w:rsid w:val="00B82491"/>
    <w:rsid w:val="00B937CE"/>
    <w:rsid w:val="00BD613E"/>
    <w:rsid w:val="00BF09E3"/>
    <w:rsid w:val="00BF22CD"/>
    <w:rsid w:val="00C574AB"/>
    <w:rsid w:val="00C9181A"/>
    <w:rsid w:val="00CD5DE0"/>
    <w:rsid w:val="00DA2C2E"/>
    <w:rsid w:val="00E335FD"/>
    <w:rsid w:val="00E40CE5"/>
    <w:rsid w:val="00E61B34"/>
    <w:rsid w:val="00EE3BA7"/>
    <w:rsid w:val="00F13F40"/>
    <w:rsid w:val="00F25F52"/>
    <w:rsid w:val="00F916D0"/>
    <w:rsid w:val="00FC6F38"/>
    <w:rsid w:val="00FC6F47"/>
    <w:rsid w:val="00FF1782"/>
    <w:rsid w:val="00FF60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4"/>
        <w:szCs w:val="24"/>
        <w:lang w:val="en-GB"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65C0"/>
  </w:style>
  <w:style w:type="paragraph" w:styleId="1">
    <w:name w:val="heading 1"/>
    <w:basedOn w:val="a"/>
    <w:next w:val="a"/>
    <w:link w:val="1Char"/>
    <w:uiPriority w:val="9"/>
    <w:qFormat/>
    <w:rsid w:val="00A22364"/>
    <w:pPr>
      <w:keepNext/>
      <w:keepLines/>
      <w:spacing w:before="240"/>
      <w:outlineLvl w:val="0"/>
    </w:pPr>
    <w:rPr>
      <w:rFonts w:asciiTheme="majorHAnsi" w:eastAsiaTheme="majorEastAsia" w:hAnsiTheme="majorHAnsi" w:cstheme="majorBidi"/>
      <w:color w:val="31BCCB"/>
      <w:sz w:val="32"/>
      <w:szCs w:val="32"/>
      <w:lang w:val="en-IE"/>
    </w:rPr>
  </w:style>
  <w:style w:type="paragraph" w:styleId="2">
    <w:name w:val="heading 2"/>
    <w:basedOn w:val="a"/>
    <w:next w:val="a"/>
    <w:link w:val="2Char"/>
    <w:uiPriority w:val="9"/>
    <w:unhideWhenUsed/>
    <w:qFormat/>
    <w:rsid w:val="00A22364"/>
    <w:pPr>
      <w:keepNext/>
      <w:keepLines/>
      <w:spacing w:before="40"/>
      <w:outlineLvl w:val="1"/>
    </w:pPr>
    <w:rPr>
      <w:rFonts w:asciiTheme="majorHAnsi" w:eastAsiaTheme="majorEastAsia" w:hAnsiTheme="majorHAnsi" w:cstheme="majorBidi"/>
      <w:color w:val="EB5E64"/>
      <w:sz w:val="26"/>
      <w:szCs w:val="26"/>
      <w:lang w:val="en-IE"/>
    </w:rPr>
  </w:style>
  <w:style w:type="paragraph" w:styleId="3">
    <w:name w:val="heading 3"/>
    <w:basedOn w:val="a"/>
    <w:next w:val="a"/>
    <w:link w:val="3Char"/>
    <w:uiPriority w:val="9"/>
    <w:unhideWhenUsed/>
    <w:qFormat/>
    <w:rsid w:val="001B78B0"/>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Char"/>
    <w:uiPriority w:val="9"/>
    <w:unhideWhenUsed/>
    <w:qFormat/>
    <w:rsid w:val="004E0705"/>
    <w:pPr>
      <w:keepNext/>
      <w:keepLines/>
      <w:pBdr>
        <w:top w:val="nil"/>
        <w:left w:val="nil"/>
        <w:bottom w:val="nil"/>
        <w:right w:val="nil"/>
        <w:between w:val="nil"/>
        <w:bar w:val="nil"/>
      </w:pBdr>
      <w:spacing w:before="40" w:line="276" w:lineRule="auto"/>
      <w:jc w:val="both"/>
      <w:outlineLvl w:val="3"/>
    </w:pPr>
    <w:rPr>
      <w:rFonts w:asciiTheme="majorHAnsi" w:eastAsiaTheme="majorEastAsia" w:hAnsiTheme="majorHAnsi" w:cstheme="majorBidi"/>
      <w:i/>
      <w:iCs/>
      <w:color w:val="2F5496" w:themeColor="accent1" w:themeShade="BF"/>
      <w:u w:color="19191D"/>
      <w:bdr w:val="nil"/>
      <w:lang w:val="en-US"/>
    </w:rPr>
  </w:style>
  <w:style w:type="paragraph" w:styleId="5">
    <w:name w:val="heading 5"/>
    <w:basedOn w:val="normal"/>
    <w:next w:val="normal"/>
    <w:rsid w:val="00CD5DE0"/>
    <w:pPr>
      <w:keepNext/>
      <w:keepLines/>
      <w:spacing w:before="220" w:after="40"/>
      <w:outlineLvl w:val="4"/>
    </w:pPr>
    <w:rPr>
      <w:b/>
      <w:sz w:val="22"/>
      <w:szCs w:val="22"/>
    </w:rPr>
  </w:style>
  <w:style w:type="paragraph" w:styleId="6">
    <w:name w:val="heading 6"/>
    <w:basedOn w:val="normal"/>
    <w:next w:val="normal"/>
    <w:rsid w:val="00CD5DE0"/>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CD5DE0"/>
  </w:style>
  <w:style w:type="table" w:customStyle="1" w:styleId="TableNormal">
    <w:name w:val="Table Normal"/>
    <w:rsid w:val="00CD5DE0"/>
    <w:tblPr>
      <w:tblCellMar>
        <w:top w:w="0" w:type="dxa"/>
        <w:left w:w="0" w:type="dxa"/>
        <w:bottom w:w="0" w:type="dxa"/>
        <w:right w:w="0" w:type="dxa"/>
      </w:tblCellMar>
    </w:tblPr>
  </w:style>
  <w:style w:type="paragraph" w:styleId="a3">
    <w:name w:val="Title"/>
    <w:basedOn w:val="normal"/>
    <w:next w:val="normal"/>
    <w:rsid w:val="00CD5DE0"/>
    <w:pPr>
      <w:keepNext/>
      <w:keepLines/>
      <w:spacing w:before="480" w:after="120"/>
    </w:pPr>
    <w:rPr>
      <w:b/>
      <w:sz w:val="72"/>
      <w:szCs w:val="72"/>
    </w:rPr>
  </w:style>
  <w:style w:type="paragraph" w:styleId="a4">
    <w:name w:val="header"/>
    <w:basedOn w:val="a"/>
    <w:link w:val="Char"/>
    <w:uiPriority w:val="99"/>
    <w:unhideWhenUsed/>
    <w:rsid w:val="00A22364"/>
    <w:pPr>
      <w:tabs>
        <w:tab w:val="center" w:pos="4513"/>
        <w:tab w:val="right" w:pos="9026"/>
      </w:tabs>
    </w:pPr>
  </w:style>
  <w:style w:type="character" w:customStyle="1" w:styleId="Char">
    <w:name w:val="Κεφαλίδα Char"/>
    <w:basedOn w:val="a0"/>
    <w:link w:val="a4"/>
    <w:uiPriority w:val="99"/>
    <w:rsid w:val="00A22364"/>
  </w:style>
  <w:style w:type="paragraph" w:styleId="a5">
    <w:name w:val="footer"/>
    <w:basedOn w:val="a"/>
    <w:link w:val="Char0"/>
    <w:uiPriority w:val="99"/>
    <w:unhideWhenUsed/>
    <w:rsid w:val="00A22364"/>
    <w:pPr>
      <w:tabs>
        <w:tab w:val="center" w:pos="4513"/>
        <w:tab w:val="right" w:pos="9026"/>
      </w:tabs>
    </w:pPr>
  </w:style>
  <w:style w:type="character" w:customStyle="1" w:styleId="Char0">
    <w:name w:val="Υποσέλιδο Char"/>
    <w:basedOn w:val="a0"/>
    <w:link w:val="a5"/>
    <w:uiPriority w:val="99"/>
    <w:rsid w:val="00A22364"/>
  </w:style>
  <w:style w:type="character" w:customStyle="1" w:styleId="1Char">
    <w:name w:val="Επικεφαλίδα 1 Char"/>
    <w:basedOn w:val="a0"/>
    <w:link w:val="1"/>
    <w:uiPriority w:val="9"/>
    <w:rsid w:val="00A22364"/>
    <w:rPr>
      <w:rFonts w:asciiTheme="majorHAnsi" w:eastAsiaTheme="majorEastAsia" w:hAnsiTheme="majorHAnsi" w:cstheme="majorBidi"/>
      <w:color w:val="31BCCB"/>
      <w:sz w:val="32"/>
      <w:szCs w:val="32"/>
      <w:lang w:val="en-IE"/>
    </w:rPr>
  </w:style>
  <w:style w:type="character" w:customStyle="1" w:styleId="2Char">
    <w:name w:val="Επικεφαλίδα 2 Char"/>
    <w:basedOn w:val="a0"/>
    <w:link w:val="2"/>
    <w:uiPriority w:val="9"/>
    <w:rsid w:val="00A22364"/>
    <w:rPr>
      <w:rFonts w:asciiTheme="majorHAnsi" w:eastAsiaTheme="majorEastAsia" w:hAnsiTheme="majorHAnsi" w:cstheme="majorBidi"/>
      <w:color w:val="EB5E64"/>
      <w:sz w:val="26"/>
      <w:szCs w:val="26"/>
      <w:lang w:val="en-IE"/>
    </w:rPr>
  </w:style>
  <w:style w:type="paragraph" w:styleId="Web">
    <w:name w:val="Normal (Web)"/>
    <w:basedOn w:val="a"/>
    <w:uiPriority w:val="99"/>
    <w:unhideWhenUsed/>
    <w:rsid w:val="00A22364"/>
    <w:pPr>
      <w:spacing w:before="100" w:beforeAutospacing="1" w:after="100" w:afterAutospacing="1"/>
    </w:pPr>
    <w:rPr>
      <w:rFonts w:ascii="Times New Roman" w:eastAsia="Times New Roman" w:hAnsi="Times New Roman" w:cs="Times New Roman"/>
      <w:lang w:val="en-IE"/>
    </w:rPr>
  </w:style>
  <w:style w:type="character" w:customStyle="1" w:styleId="3Char">
    <w:name w:val="Επικεφαλίδα 3 Char"/>
    <w:basedOn w:val="a0"/>
    <w:link w:val="3"/>
    <w:uiPriority w:val="9"/>
    <w:rsid w:val="001B78B0"/>
    <w:rPr>
      <w:rFonts w:asciiTheme="majorHAnsi" w:eastAsiaTheme="majorEastAsia" w:hAnsiTheme="majorHAnsi" w:cstheme="majorBidi"/>
      <w:color w:val="1F3763" w:themeColor="accent1" w:themeShade="7F"/>
    </w:rPr>
  </w:style>
  <w:style w:type="character" w:styleId="-">
    <w:name w:val="Hyperlink"/>
    <w:basedOn w:val="a0"/>
    <w:uiPriority w:val="99"/>
    <w:unhideWhenUsed/>
    <w:rsid w:val="001B78B0"/>
    <w:rPr>
      <w:color w:val="0563C1" w:themeColor="hyperlink"/>
      <w:u w:val="single"/>
    </w:rPr>
  </w:style>
  <w:style w:type="paragraph" w:styleId="a6">
    <w:name w:val="List Paragraph"/>
    <w:basedOn w:val="a"/>
    <w:uiPriority w:val="34"/>
    <w:qFormat/>
    <w:rsid w:val="001B78B0"/>
    <w:pPr>
      <w:ind w:left="720"/>
      <w:contextualSpacing/>
    </w:pPr>
  </w:style>
  <w:style w:type="table" w:styleId="a7">
    <w:name w:val="Table Grid"/>
    <w:basedOn w:val="a1"/>
    <w:uiPriority w:val="39"/>
    <w:rsid w:val="001B78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TOC Heading"/>
    <w:basedOn w:val="1"/>
    <w:next w:val="a"/>
    <w:uiPriority w:val="39"/>
    <w:unhideWhenUsed/>
    <w:qFormat/>
    <w:rsid w:val="001B78B0"/>
    <w:pPr>
      <w:spacing w:line="259" w:lineRule="auto"/>
      <w:outlineLvl w:val="9"/>
    </w:pPr>
    <w:rPr>
      <w:color w:val="2F5496" w:themeColor="accent1" w:themeShade="BF"/>
      <w:lang w:val="en-US"/>
    </w:rPr>
  </w:style>
  <w:style w:type="paragraph" w:styleId="20">
    <w:name w:val="toc 2"/>
    <w:basedOn w:val="a"/>
    <w:next w:val="a"/>
    <w:autoRedefine/>
    <w:uiPriority w:val="39"/>
    <w:unhideWhenUsed/>
    <w:rsid w:val="001B78B0"/>
    <w:pPr>
      <w:spacing w:after="100"/>
      <w:ind w:left="240"/>
    </w:pPr>
  </w:style>
  <w:style w:type="paragraph" w:styleId="10">
    <w:name w:val="toc 1"/>
    <w:basedOn w:val="a"/>
    <w:next w:val="a"/>
    <w:autoRedefine/>
    <w:uiPriority w:val="39"/>
    <w:unhideWhenUsed/>
    <w:rsid w:val="001B78B0"/>
    <w:pPr>
      <w:spacing w:after="100"/>
    </w:pPr>
  </w:style>
  <w:style w:type="paragraph" w:styleId="30">
    <w:name w:val="toc 3"/>
    <w:basedOn w:val="a"/>
    <w:next w:val="a"/>
    <w:autoRedefine/>
    <w:uiPriority w:val="39"/>
    <w:unhideWhenUsed/>
    <w:rsid w:val="001B78B0"/>
    <w:pPr>
      <w:spacing w:after="100"/>
      <w:ind w:left="480"/>
    </w:pPr>
  </w:style>
  <w:style w:type="character" w:customStyle="1" w:styleId="UnresolvedMention">
    <w:name w:val="Unresolved Mention"/>
    <w:basedOn w:val="a0"/>
    <w:uiPriority w:val="99"/>
    <w:semiHidden/>
    <w:unhideWhenUsed/>
    <w:rsid w:val="004C3A54"/>
    <w:rPr>
      <w:color w:val="605E5C"/>
      <w:shd w:val="clear" w:color="auto" w:fill="E1DFDD"/>
    </w:rPr>
  </w:style>
  <w:style w:type="character" w:customStyle="1" w:styleId="4Char">
    <w:name w:val="Επικεφαλίδα 4 Char"/>
    <w:basedOn w:val="a0"/>
    <w:link w:val="4"/>
    <w:uiPriority w:val="9"/>
    <w:rsid w:val="004E0705"/>
    <w:rPr>
      <w:rFonts w:asciiTheme="majorHAnsi" w:eastAsiaTheme="majorEastAsia" w:hAnsiTheme="majorHAnsi" w:cstheme="majorBidi"/>
      <w:i/>
      <w:iCs/>
      <w:color w:val="2F5496" w:themeColor="accent1" w:themeShade="BF"/>
      <w:u w:color="19191D"/>
      <w:bdr w:val="nil"/>
      <w:lang w:val="en-US"/>
    </w:rPr>
  </w:style>
  <w:style w:type="paragraph" w:styleId="a9">
    <w:name w:val="No Spacing"/>
    <w:uiPriority w:val="1"/>
    <w:qFormat/>
    <w:rsid w:val="004E0705"/>
    <w:pPr>
      <w:pBdr>
        <w:top w:val="nil"/>
        <w:left w:val="nil"/>
        <w:bottom w:val="nil"/>
        <w:right w:val="nil"/>
        <w:between w:val="nil"/>
        <w:bar w:val="nil"/>
      </w:pBdr>
      <w:jc w:val="both"/>
      <w:outlineLvl w:val="3"/>
    </w:pPr>
    <w:rPr>
      <w:rFonts w:ascii="Calibri Light" w:eastAsia="Arial Unicode MS" w:hAnsi="Calibri Light" w:cs="Arial Unicode MS"/>
      <w:color w:val="19191D"/>
      <w:u w:color="19191D"/>
      <w:bdr w:val="nil"/>
      <w:lang w:val="en-US"/>
    </w:rPr>
  </w:style>
  <w:style w:type="paragraph" w:styleId="aa">
    <w:name w:val="footnote text"/>
    <w:basedOn w:val="a"/>
    <w:link w:val="Char1"/>
    <w:uiPriority w:val="99"/>
    <w:semiHidden/>
    <w:unhideWhenUsed/>
    <w:rsid w:val="003E593C"/>
    <w:rPr>
      <w:sz w:val="20"/>
      <w:szCs w:val="20"/>
      <w:lang w:val="es-ES_tradnl"/>
    </w:rPr>
  </w:style>
  <w:style w:type="character" w:customStyle="1" w:styleId="Char1">
    <w:name w:val="Κείμενο υποσημείωσης Char"/>
    <w:basedOn w:val="a0"/>
    <w:link w:val="aa"/>
    <w:uiPriority w:val="99"/>
    <w:semiHidden/>
    <w:rsid w:val="003E593C"/>
    <w:rPr>
      <w:sz w:val="20"/>
      <w:szCs w:val="20"/>
      <w:lang w:val="es-ES_tradnl"/>
    </w:rPr>
  </w:style>
  <w:style w:type="character" w:styleId="ab">
    <w:name w:val="footnote reference"/>
    <w:basedOn w:val="a0"/>
    <w:uiPriority w:val="99"/>
    <w:semiHidden/>
    <w:unhideWhenUsed/>
    <w:rsid w:val="003E593C"/>
    <w:rPr>
      <w:vertAlign w:val="superscript"/>
    </w:rPr>
  </w:style>
  <w:style w:type="paragraph" w:styleId="ac">
    <w:name w:val="Subtitle"/>
    <w:basedOn w:val="a"/>
    <w:next w:val="a"/>
    <w:rsid w:val="00CD5DE0"/>
    <w:pPr>
      <w:keepNext/>
      <w:keepLines/>
      <w:spacing w:before="360" w:after="80"/>
    </w:pPr>
    <w:rPr>
      <w:rFonts w:ascii="Georgia" w:eastAsia="Georgia" w:hAnsi="Georgia" w:cs="Georgia"/>
      <w:i/>
      <w:color w:val="666666"/>
      <w:sz w:val="48"/>
      <w:szCs w:val="48"/>
    </w:rPr>
  </w:style>
  <w:style w:type="table" w:customStyle="1" w:styleId="ad">
    <w:basedOn w:val="a1"/>
    <w:rsid w:val="00CD5DE0"/>
    <w:tblPr>
      <w:tblStyleRowBandSize w:val="1"/>
      <w:tblStyleColBandSize w:val="1"/>
      <w:tblInd w:w="0" w:type="dxa"/>
      <w:tblCellMar>
        <w:top w:w="0" w:type="dxa"/>
        <w:left w:w="108" w:type="dxa"/>
        <w:bottom w:w="0" w:type="dxa"/>
        <w:right w:w="108" w:type="dxa"/>
      </w:tblCellMar>
    </w:tblPr>
  </w:style>
  <w:style w:type="table" w:customStyle="1" w:styleId="ae">
    <w:basedOn w:val="a1"/>
    <w:rsid w:val="00CD5DE0"/>
    <w:tblPr>
      <w:tblStyleRowBandSize w:val="1"/>
      <w:tblStyleColBandSize w:val="1"/>
      <w:tblInd w:w="0" w:type="dxa"/>
      <w:tblCellMar>
        <w:top w:w="0" w:type="dxa"/>
        <w:left w:w="108" w:type="dxa"/>
        <w:bottom w:w="0" w:type="dxa"/>
        <w:right w:w="108" w:type="dxa"/>
      </w:tblCellMar>
    </w:tblPr>
  </w:style>
  <w:style w:type="table" w:customStyle="1" w:styleId="af">
    <w:basedOn w:val="a1"/>
    <w:rsid w:val="00CD5DE0"/>
    <w:tblPr>
      <w:tblStyleRowBandSize w:val="1"/>
      <w:tblStyleColBandSize w:val="1"/>
      <w:tblInd w:w="0" w:type="dxa"/>
      <w:tblCellMar>
        <w:top w:w="0" w:type="dxa"/>
        <w:left w:w="115" w:type="dxa"/>
        <w:bottom w:w="0" w:type="dxa"/>
        <w:right w:w="115" w:type="dxa"/>
      </w:tblCellMar>
    </w:tblPr>
  </w:style>
  <w:style w:type="table" w:customStyle="1" w:styleId="af0">
    <w:basedOn w:val="a1"/>
    <w:rsid w:val="00CD5DE0"/>
    <w:tblPr>
      <w:tblStyleRowBandSize w:val="1"/>
      <w:tblStyleColBandSize w:val="1"/>
      <w:tblInd w:w="0" w:type="dxa"/>
      <w:tblCellMar>
        <w:top w:w="0" w:type="dxa"/>
        <w:left w:w="115" w:type="dxa"/>
        <w:bottom w:w="0" w:type="dxa"/>
        <w:right w:w="115" w:type="dxa"/>
      </w:tblCellMar>
    </w:tblPr>
  </w:style>
  <w:style w:type="table" w:customStyle="1" w:styleId="af1">
    <w:basedOn w:val="a1"/>
    <w:rsid w:val="00CD5DE0"/>
    <w:tblPr>
      <w:tblStyleRowBandSize w:val="1"/>
      <w:tblStyleColBandSize w:val="1"/>
      <w:tblInd w:w="0" w:type="dxa"/>
      <w:tblCellMar>
        <w:top w:w="0" w:type="dxa"/>
        <w:left w:w="108" w:type="dxa"/>
        <w:bottom w:w="0" w:type="dxa"/>
        <w:right w:w="108" w:type="dxa"/>
      </w:tblCellMar>
    </w:tblPr>
  </w:style>
  <w:style w:type="table" w:customStyle="1" w:styleId="af2">
    <w:basedOn w:val="a1"/>
    <w:rsid w:val="00CD5DE0"/>
    <w:tblPr>
      <w:tblStyleRowBandSize w:val="1"/>
      <w:tblStyleColBandSize w:val="1"/>
      <w:tblInd w:w="0" w:type="dxa"/>
      <w:tblCellMar>
        <w:top w:w="0" w:type="dxa"/>
        <w:left w:w="115" w:type="dxa"/>
        <w:bottom w:w="0" w:type="dxa"/>
        <w:right w:w="115" w:type="dxa"/>
      </w:tblCellMar>
    </w:tblPr>
  </w:style>
  <w:style w:type="table" w:customStyle="1" w:styleId="af3">
    <w:basedOn w:val="a1"/>
    <w:rsid w:val="00CD5DE0"/>
    <w:tblPr>
      <w:tblStyleRowBandSize w:val="1"/>
      <w:tblStyleColBandSize w:val="1"/>
      <w:tblInd w:w="0" w:type="dxa"/>
      <w:tblCellMar>
        <w:top w:w="0" w:type="dxa"/>
        <w:left w:w="108" w:type="dxa"/>
        <w:bottom w:w="0" w:type="dxa"/>
        <w:right w:w="108" w:type="dxa"/>
      </w:tblCellMar>
    </w:tblPr>
  </w:style>
  <w:style w:type="paragraph" w:styleId="af4">
    <w:name w:val="Balloon Text"/>
    <w:basedOn w:val="a"/>
    <w:link w:val="Char2"/>
    <w:uiPriority w:val="99"/>
    <w:semiHidden/>
    <w:unhideWhenUsed/>
    <w:rsid w:val="00154942"/>
    <w:rPr>
      <w:rFonts w:ascii="Tahoma" w:hAnsi="Tahoma" w:cs="Tahoma"/>
      <w:sz w:val="16"/>
      <w:szCs w:val="16"/>
    </w:rPr>
  </w:style>
  <w:style w:type="character" w:customStyle="1" w:styleId="Char2">
    <w:name w:val="Κείμενο πλαισίου Char"/>
    <w:basedOn w:val="a0"/>
    <w:link w:val="af4"/>
    <w:uiPriority w:val="99"/>
    <w:semiHidden/>
    <w:rsid w:val="00154942"/>
    <w:rPr>
      <w:rFonts w:ascii="Tahoma" w:hAnsi="Tahoma" w:cs="Tahoma"/>
      <w:sz w:val="16"/>
      <w:szCs w:val="16"/>
    </w:rPr>
  </w:style>
  <w:style w:type="paragraph" w:customStyle="1" w:styleId="gt-block">
    <w:name w:val="gt-block"/>
    <w:basedOn w:val="a"/>
    <w:rsid w:val="00B937CE"/>
    <w:pPr>
      <w:spacing w:before="100" w:beforeAutospacing="1" w:after="100" w:afterAutospacing="1"/>
    </w:pPr>
    <w:rPr>
      <w:rFonts w:ascii="Times New Roman" w:eastAsia="Times New Roman" w:hAnsi="Times New Roman" w:cs="Times New Roman"/>
      <w:lang w:val="el-GR"/>
    </w:rPr>
  </w:style>
</w:styles>
</file>

<file path=word/webSettings.xml><?xml version="1.0" encoding="utf-8"?>
<w:webSettings xmlns:r="http://schemas.openxmlformats.org/officeDocument/2006/relationships" xmlns:w="http://schemas.openxmlformats.org/wordprocessingml/2006/main">
  <w:divs>
    <w:div w:id="71784786">
      <w:bodyDiv w:val="1"/>
      <w:marLeft w:val="0"/>
      <w:marRight w:val="0"/>
      <w:marTop w:val="0"/>
      <w:marBottom w:val="0"/>
      <w:divBdr>
        <w:top w:val="none" w:sz="0" w:space="0" w:color="auto"/>
        <w:left w:val="none" w:sz="0" w:space="0" w:color="auto"/>
        <w:bottom w:val="none" w:sz="0" w:space="0" w:color="auto"/>
        <w:right w:val="none" w:sz="0" w:space="0" w:color="auto"/>
      </w:divBdr>
    </w:div>
    <w:div w:id="85424843">
      <w:bodyDiv w:val="1"/>
      <w:marLeft w:val="0"/>
      <w:marRight w:val="0"/>
      <w:marTop w:val="0"/>
      <w:marBottom w:val="0"/>
      <w:divBdr>
        <w:top w:val="none" w:sz="0" w:space="0" w:color="auto"/>
        <w:left w:val="none" w:sz="0" w:space="0" w:color="auto"/>
        <w:bottom w:val="none" w:sz="0" w:space="0" w:color="auto"/>
        <w:right w:val="none" w:sz="0" w:space="0" w:color="auto"/>
      </w:divBdr>
    </w:div>
    <w:div w:id="173616478">
      <w:bodyDiv w:val="1"/>
      <w:marLeft w:val="0"/>
      <w:marRight w:val="0"/>
      <w:marTop w:val="0"/>
      <w:marBottom w:val="0"/>
      <w:divBdr>
        <w:top w:val="none" w:sz="0" w:space="0" w:color="auto"/>
        <w:left w:val="none" w:sz="0" w:space="0" w:color="auto"/>
        <w:bottom w:val="none" w:sz="0" w:space="0" w:color="auto"/>
        <w:right w:val="none" w:sz="0" w:space="0" w:color="auto"/>
      </w:divBdr>
    </w:div>
    <w:div w:id="216355165">
      <w:bodyDiv w:val="1"/>
      <w:marLeft w:val="0"/>
      <w:marRight w:val="0"/>
      <w:marTop w:val="0"/>
      <w:marBottom w:val="0"/>
      <w:divBdr>
        <w:top w:val="none" w:sz="0" w:space="0" w:color="auto"/>
        <w:left w:val="none" w:sz="0" w:space="0" w:color="auto"/>
        <w:bottom w:val="none" w:sz="0" w:space="0" w:color="auto"/>
        <w:right w:val="none" w:sz="0" w:space="0" w:color="auto"/>
      </w:divBdr>
    </w:div>
    <w:div w:id="234706699">
      <w:bodyDiv w:val="1"/>
      <w:marLeft w:val="0"/>
      <w:marRight w:val="0"/>
      <w:marTop w:val="0"/>
      <w:marBottom w:val="0"/>
      <w:divBdr>
        <w:top w:val="none" w:sz="0" w:space="0" w:color="auto"/>
        <w:left w:val="none" w:sz="0" w:space="0" w:color="auto"/>
        <w:bottom w:val="none" w:sz="0" w:space="0" w:color="auto"/>
        <w:right w:val="none" w:sz="0" w:space="0" w:color="auto"/>
      </w:divBdr>
    </w:div>
    <w:div w:id="253251023">
      <w:bodyDiv w:val="1"/>
      <w:marLeft w:val="0"/>
      <w:marRight w:val="0"/>
      <w:marTop w:val="0"/>
      <w:marBottom w:val="0"/>
      <w:divBdr>
        <w:top w:val="none" w:sz="0" w:space="0" w:color="auto"/>
        <w:left w:val="none" w:sz="0" w:space="0" w:color="auto"/>
        <w:bottom w:val="none" w:sz="0" w:space="0" w:color="auto"/>
        <w:right w:val="none" w:sz="0" w:space="0" w:color="auto"/>
      </w:divBdr>
    </w:div>
    <w:div w:id="309334853">
      <w:bodyDiv w:val="1"/>
      <w:marLeft w:val="0"/>
      <w:marRight w:val="0"/>
      <w:marTop w:val="0"/>
      <w:marBottom w:val="0"/>
      <w:divBdr>
        <w:top w:val="none" w:sz="0" w:space="0" w:color="auto"/>
        <w:left w:val="none" w:sz="0" w:space="0" w:color="auto"/>
        <w:bottom w:val="none" w:sz="0" w:space="0" w:color="auto"/>
        <w:right w:val="none" w:sz="0" w:space="0" w:color="auto"/>
      </w:divBdr>
    </w:div>
    <w:div w:id="338237890">
      <w:bodyDiv w:val="1"/>
      <w:marLeft w:val="0"/>
      <w:marRight w:val="0"/>
      <w:marTop w:val="0"/>
      <w:marBottom w:val="0"/>
      <w:divBdr>
        <w:top w:val="none" w:sz="0" w:space="0" w:color="auto"/>
        <w:left w:val="none" w:sz="0" w:space="0" w:color="auto"/>
        <w:bottom w:val="none" w:sz="0" w:space="0" w:color="auto"/>
        <w:right w:val="none" w:sz="0" w:space="0" w:color="auto"/>
      </w:divBdr>
    </w:div>
    <w:div w:id="343822282">
      <w:bodyDiv w:val="1"/>
      <w:marLeft w:val="0"/>
      <w:marRight w:val="0"/>
      <w:marTop w:val="0"/>
      <w:marBottom w:val="0"/>
      <w:divBdr>
        <w:top w:val="none" w:sz="0" w:space="0" w:color="auto"/>
        <w:left w:val="none" w:sz="0" w:space="0" w:color="auto"/>
        <w:bottom w:val="none" w:sz="0" w:space="0" w:color="auto"/>
        <w:right w:val="none" w:sz="0" w:space="0" w:color="auto"/>
      </w:divBdr>
    </w:div>
    <w:div w:id="362248032">
      <w:bodyDiv w:val="1"/>
      <w:marLeft w:val="0"/>
      <w:marRight w:val="0"/>
      <w:marTop w:val="0"/>
      <w:marBottom w:val="0"/>
      <w:divBdr>
        <w:top w:val="none" w:sz="0" w:space="0" w:color="auto"/>
        <w:left w:val="none" w:sz="0" w:space="0" w:color="auto"/>
        <w:bottom w:val="none" w:sz="0" w:space="0" w:color="auto"/>
        <w:right w:val="none" w:sz="0" w:space="0" w:color="auto"/>
      </w:divBdr>
    </w:div>
    <w:div w:id="363600578">
      <w:bodyDiv w:val="1"/>
      <w:marLeft w:val="0"/>
      <w:marRight w:val="0"/>
      <w:marTop w:val="0"/>
      <w:marBottom w:val="0"/>
      <w:divBdr>
        <w:top w:val="none" w:sz="0" w:space="0" w:color="auto"/>
        <w:left w:val="none" w:sz="0" w:space="0" w:color="auto"/>
        <w:bottom w:val="none" w:sz="0" w:space="0" w:color="auto"/>
        <w:right w:val="none" w:sz="0" w:space="0" w:color="auto"/>
      </w:divBdr>
    </w:div>
    <w:div w:id="372926005">
      <w:bodyDiv w:val="1"/>
      <w:marLeft w:val="0"/>
      <w:marRight w:val="0"/>
      <w:marTop w:val="0"/>
      <w:marBottom w:val="0"/>
      <w:divBdr>
        <w:top w:val="none" w:sz="0" w:space="0" w:color="auto"/>
        <w:left w:val="none" w:sz="0" w:space="0" w:color="auto"/>
        <w:bottom w:val="none" w:sz="0" w:space="0" w:color="auto"/>
        <w:right w:val="none" w:sz="0" w:space="0" w:color="auto"/>
      </w:divBdr>
    </w:div>
    <w:div w:id="466237536">
      <w:bodyDiv w:val="1"/>
      <w:marLeft w:val="0"/>
      <w:marRight w:val="0"/>
      <w:marTop w:val="0"/>
      <w:marBottom w:val="0"/>
      <w:divBdr>
        <w:top w:val="none" w:sz="0" w:space="0" w:color="auto"/>
        <w:left w:val="none" w:sz="0" w:space="0" w:color="auto"/>
        <w:bottom w:val="none" w:sz="0" w:space="0" w:color="auto"/>
        <w:right w:val="none" w:sz="0" w:space="0" w:color="auto"/>
      </w:divBdr>
    </w:div>
    <w:div w:id="479154899">
      <w:bodyDiv w:val="1"/>
      <w:marLeft w:val="0"/>
      <w:marRight w:val="0"/>
      <w:marTop w:val="0"/>
      <w:marBottom w:val="0"/>
      <w:divBdr>
        <w:top w:val="none" w:sz="0" w:space="0" w:color="auto"/>
        <w:left w:val="none" w:sz="0" w:space="0" w:color="auto"/>
        <w:bottom w:val="none" w:sz="0" w:space="0" w:color="auto"/>
        <w:right w:val="none" w:sz="0" w:space="0" w:color="auto"/>
      </w:divBdr>
    </w:div>
    <w:div w:id="500975501">
      <w:bodyDiv w:val="1"/>
      <w:marLeft w:val="0"/>
      <w:marRight w:val="0"/>
      <w:marTop w:val="0"/>
      <w:marBottom w:val="0"/>
      <w:divBdr>
        <w:top w:val="none" w:sz="0" w:space="0" w:color="auto"/>
        <w:left w:val="none" w:sz="0" w:space="0" w:color="auto"/>
        <w:bottom w:val="none" w:sz="0" w:space="0" w:color="auto"/>
        <w:right w:val="none" w:sz="0" w:space="0" w:color="auto"/>
      </w:divBdr>
    </w:div>
    <w:div w:id="596475532">
      <w:bodyDiv w:val="1"/>
      <w:marLeft w:val="0"/>
      <w:marRight w:val="0"/>
      <w:marTop w:val="0"/>
      <w:marBottom w:val="0"/>
      <w:divBdr>
        <w:top w:val="none" w:sz="0" w:space="0" w:color="auto"/>
        <w:left w:val="none" w:sz="0" w:space="0" w:color="auto"/>
        <w:bottom w:val="none" w:sz="0" w:space="0" w:color="auto"/>
        <w:right w:val="none" w:sz="0" w:space="0" w:color="auto"/>
      </w:divBdr>
    </w:div>
    <w:div w:id="598298298">
      <w:bodyDiv w:val="1"/>
      <w:marLeft w:val="0"/>
      <w:marRight w:val="0"/>
      <w:marTop w:val="0"/>
      <w:marBottom w:val="0"/>
      <w:divBdr>
        <w:top w:val="none" w:sz="0" w:space="0" w:color="auto"/>
        <w:left w:val="none" w:sz="0" w:space="0" w:color="auto"/>
        <w:bottom w:val="none" w:sz="0" w:space="0" w:color="auto"/>
        <w:right w:val="none" w:sz="0" w:space="0" w:color="auto"/>
      </w:divBdr>
    </w:div>
    <w:div w:id="658460222">
      <w:bodyDiv w:val="1"/>
      <w:marLeft w:val="0"/>
      <w:marRight w:val="0"/>
      <w:marTop w:val="0"/>
      <w:marBottom w:val="0"/>
      <w:divBdr>
        <w:top w:val="none" w:sz="0" w:space="0" w:color="auto"/>
        <w:left w:val="none" w:sz="0" w:space="0" w:color="auto"/>
        <w:bottom w:val="none" w:sz="0" w:space="0" w:color="auto"/>
        <w:right w:val="none" w:sz="0" w:space="0" w:color="auto"/>
      </w:divBdr>
    </w:div>
    <w:div w:id="694189325">
      <w:bodyDiv w:val="1"/>
      <w:marLeft w:val="0"/>
      <w:marRight w:val="0"/>
      <w:marTop w:val="0"/>
      <w:marBottom w:val="0"/>
      <w:divBdr>
        <w:top w:val="none" w:sz="0" w:space="0" w:color="auto"/>
        <w:left w:val="none" w:sz="0" w:space="0" w:color="auto"/>
        <w:bottom w:val="none" w:sz="0" w:space="0" w:color="auto"/>
        <w:right w:val="none" w:sz="0" w:space="0" w:color="auto"/>
      </w:divBdr>
    </w:div>
    <w:div w:id="807553481">
      <w:bodyDiv w:val="1"/>
      <w:marLeft w:val="0"/>
      <w:marRight w:val="0"/>
      <w:marTop w:val="0"/>
      <w:marBottom w:val="0"/>
      <w:divBdr>
        <w:top w:val="none" w:sz="0" w:space="0" w:color="auto"/>
        <w:left w:val="none" w:sz="0" w:space="0" w:color="auto"/>
        <w:bottom w:val="none" w:sz="0" w:space="0" w:color="auto"/>
        <w:right w:val="none" w:sz="0" w:space="0" w:color="auto"/>
      </w:divBdr>
    </w:div>
    <w:div w:id="1002439356">
      <w:bodyDiv w:val="1"/>
      <w:marLeft w:val="0"/>
      <w:marRight w:val="0"/>
      <w:marTop w:val="0"/>
      <w:marBottom w:val="0"/>
      <w:divBdr>
        <w:top w:val="none" w:sz="0" w:space="0" w:color="auto"/>
        <w:left w:val="none" w:sz="0" w:space="0" w:color="auto"/>
        <w:bottom w:val="none" w:sz="0" w:space="0" w:color="auto"/>
        <w:right w:val="none" w:sz="0" w:space="0" w:color="auto"/>
      </w:divBdr>
    </w:div>
    <w:div w:id="1003556400">
      <w:bodyDiv w:val="1"/>
      <w:marLeft w:val="0"/>
      <w:marRight w:val="0"/>
      <w:marTop w:val="0"/>
      <w:marBottom w:val="0"/>
      <w:divBdr>
        <w:top w:val="none" w:sz="0" w:space="0" w:color="auto"/>
        <w:left w:val="none" w:sz="0" w:space="0" w:color="auto"/>
        <w:bottom w:val="none" w:sz="0" w:space="0" w:color="auto"/>
        <w:right w:val="none" w:sz="0" w:space="0" w:color="auto"/>
      </w:divBdr>
    </w:div>
    <w:div w:id="1063914443">
      <w:bodyDiv w:val="1"/>
      <w:marLeft w:val="0"/>
      <w:marRight w:val="0"/>
      <w:marTop w:val="0"/>
      <w:marBottom w:val="0"/>
      <w:divBdr>
        <w:top w:val="none" w:sz="0" w:space="0" w:color="auto"/>
        <w:left w:val="none" w:sz="0" w:space="0" w:color="auto"/>
        <w:bottom w:val="none" w:sz="0" w:space="0" w:color="auto"/>
        <w:right w:val="none" w:sz="0" w:space="0" w:color="auto"/>
      </w:divBdr>
    </w:div>
    <w:div w:id="1099571132">
      <w:bodyDiv w:val="1"/>
      <w:marLeft w:val="0"/>
      <w:marRight w:val="0"/>
      <w:marTop w:val="0"/>
      <w:marBottom w:val="0"/>
      <w:divBdr>
        <w:top w:val="none" w:sz="0" w:space="0" w:color="auto"/>
        <w:left w:val="none" w:sz="0" w:space="0" w:color="auto"/>
        <w:bottom w:val="none" w:sz="0" w:space="0" w:color="auto"/>
        <w:right w:val="none" w:sz="0" w:space="0" w:color="auto"/>
      </w:divBdr>
    </w:div>
    <w:div w:id="1192378947">
      <w:bodyDiv w:val="1"/>
      <w:marLeft w:val="0"/>
      <w:marRight w:val="0"/>
      <w:marTop w:val="0"/>
      <w:marBottom w:val="0"/>
      <w:divBdr>
        <w:top w:val="none" w:sz="0" w:space="0" w:color="auto"/>
        <w:left w:val="none" w:sz="0" w:space="0" w:color="auto"/>
        <w:bottom w:val="none" w:sz="0" w:space="0" w:color="auto"/>
        <w:right w:val="none" w:sz="0" w:space="0" w:color="auto"/>
      </w:divBdr>
    </w:div>
    <w:div w:id="1249849106">
      <w:bodyDiv w:val="1"/>
      <w:marLeft w:val="0"/>
      <w:marRight w:val="0"/>
      <w:marTop w:val="0"/>
      <w:marBottom w:val="0"/>
      <w:divBdr>
        <w:top w:val="none" w:sz="0" w:space="0" w:color="auto"/>
        <w:left w:val="none" w:sz="0" w:space="0" w:color="auto"/>
        <w:bottom w:val="none" w:sz="0" w:space="0" w:color="auto"/>
        <w:right w:val="none" w:sz="0" w:space="0" w:color="auto"/>
      </w:divBdr>
    </w:div>
    <w:div w:id="1376465372">
      <w:bodyDiv w:val="1"/>
      <w:marLeft w:val="0"/>
      <w:marRight w:val="0"/>
      <w:marTop w:val="0"/>
      <w:marBottom w:val="0"/>
      <w:divBdr>
        <w:top w:val="none" w:sz="0" w:space="0" w:color="auto"/>
        <w:left w:val="none" w:sz="0" w:space="0" w:color="auto"/>
        <w:bottom w:val="none" w:sz="0" w:space="0" w:color="auto"/>
        <w:right w:val="none" w:sz="0" w:space="0" w:color="auto"/>
      </w:divBdr>
    </w:div>
    <w:div w:id="1450706159">
      <w:bodyDiv w:val="1"/>
      <w:marLeft w:val="0"/>
      <w:marRight w:val="0"/>
      <w:marTop w:val="0"/>
      <w:marBottom w:val="0"/>
      <w:divBdr>
        <w:top w:val="none" w:sz="0" w:space="0" w:color="auto"/>
        <w:left w:val="none" w:sz="0" w:space="0" w:color="auto"/>
        <w:bottom w:val="none" w:sz="0" w:space="0" w:color="auto"/>
        <w:right w:val="none" w:sz="0" w:space="0" w:color="auto"/>
      </w:divBdr>
    </w:div>
    <w:div w:id="1480416559">
      <w:bodyDiv w:val="1"/>
      <w:marLeft w:val="0"/>
      <w:marRight w:val="0"/>
      <w:marTop w:val="0"/>
      <w:marBottom w:val="0"/>
      <w:divBdr>
        <w:top w:val="none" w:sz="0" w:space="0" w:color="auto"/>
        <w:left w:val="none" w:sz="0" w:space="0" w:color="auto"/>
        <w:bottom w:val="none" w:sz="0" w:space="0" w:color="auto"/>
        <w:right w:val="none" w:sz="0" w:space="0" w:color="auto"/>
      </w:divBdr>
    </w:div>
    <w:div w:id="1526092903">
      <w:bodyDiv w:val="1"/>
      <w:marLeft w:val="0"/>
      <w:marRight w:val="0"/>
      <w:marTop w:val="0"/>
      <w:marBottom w:val="0"/>
      <w:divBdr>
        <w:top w:val="none" w:sz="0" w:space="0" w:color="auto"/>
        <w:left w:val="none" w:sz="0" w:space="0" w:color="auto"/>
        <w:bottom w:val="none" w:sz="0" w:space="0" w:color="auto"/>
        <w:right w:val="none" w:sz="0" w:space="0" w:color="auto"/>
      </w:divBdr>
    </w:div>
    <w:div w:id="1534270211">
      <w:bodyDiv w:val="1"/>
      <w:marLeft w:val="0"/>
      <w:marRight w:val="0"/>
      <w:marTop w:val="0"/>
      <w:marBottom w:val="0"/>
      <w:divBdr>
        <w:top w:val="none" w:sz="0" w:space="0" w:color="auto"/>
        <w:left w:val="none" w:sz="0" w:space="0" w:color="auto"/>
        <w:bottom w:val="none" w:sz="0" w:space="0" w:color="auto"/>
        <w:right w:val="none" w:sz="0" w:space="0" w:color="auto"/>
      </w:divBdr>
    </w:div>
    <w:div w:id="1557474960">
      <w:bodyDiv w:val="1"/>
      <w:marLeft w:val="0"/>
      <w:marRight w:val="0"/>
      <w:marTop w:val="0"/>
      <w:marBottom w:val="0"/>
      <w:divBdr>
        <w:top w:val="none" w:sz="0" w:space="0" w:color="auto"/>
        <w:left w:val="none" w:sz="0" w:space="0" w:color="auto"/>
        <w:bottom w:val="none" w:sz="0" w:space="0" w:color="auto"/>
        <w:right w:val="none" w:sz="0" w:space="0" w:color="auto"/>
      </w:divBdr>
    </w:div>
    <w:div w:id="1682967460">
      <w:bodyDiv w:val="1"/>
      <w:marLeft w:val="0"/>
      <w:marRight w:val="0"/>
      <w:marTop w:val="0"/>
      <w:marBottom w:val="0"/>
      <w:divBdr>
        <w:top w:val="none" w:sz="0" w:space="0" w:color="auto"/>
        <w:left w:val="none" w:sz="0" w:space="0" w:color="auto"/>
        <w:bottom w:val="none" w:sz="0" w:space="0" w:color="auto"/>
        <w:right w:val="none" w:sz="0" w:space="0" w:color="auto"/>
      </w:divBdr>
    </w:div>
    <w:div w:id="1741170468">
      <w:bodyDiv w:val="1"/>
      <w:marLeft w:val="0"/>
      <w:marRight w:val="0"/>
      <w:marTop w:val="0"/>
      <w:marBottom w:val="0"/>
      <w:divBdr>
        <w:top w:val="none" w:sz="0" w:space="0" w:color="auto"/>
        <w:left w:val="none" w:sz="0" w:space="0" w:color="auto"/>
        <w:bottom w:val="none" w:sz="0" w:space="0" w:color="auto"/>
        <w:right w:val="none" w:sz="0" w:space="0" w:color="auto"/>
      </w:divBdr>
    </w:div>
    <w:div w:id="1768692699">
      <w:bodyDiv w:val="1"/>
      <w:marLeft w:val="0"/>
      <w:marRight w:val="0"/>
      <w:marTop w:val="0"/>
      <w:marBottom w:val="0"/>
      <w:divBdr>
        <w:top w:val="none" w:sz="0" w:space="0" w:color="auto"/>
        <w:left w:val="none" w:sz="0" w:space="0" w:color="auto"/>
        <w:bottom w:val="none" w:sz="0" w:space="0" w:color="auto"/>
        <w:right w:val="none" w:sz="0" w:space="0" w:color="auto"/>
      </w:divBdr>
    </w:div>
    <w:div w:id="1849756789">
      <w:bodyDiv w:val="1"/>
      <w:marLeft w:val="0"/>
      <w:marRight w:val="0"/>
      <w:marTop w:val="0"/>
      <w:marBottom w:val="0"/>
      <w:divBdr>
        <w:top w:val="none" w:sz="0" w:space="0" w:color="auto"/>
        <w:left w:val="none" w:sz="0" w:space="0" w:color="auto"/>
        <w:bottom w:val="none" w:sz="0" w:space="0" w:color="auto"/>
        <w:right w:val="none" w:sz="0" w:space="0" w:color="auto"/>
      </w:divBdr>
    </w:div>
    <w:div w:id="2009823702">
      <w:bodyDiv w:val="1"/>
      <w:marLeft w:val="0"/>
      <w:marRight w:val="0"/>
      <w:marTop w:val="0"/>
      <w:marBottom w:val="0"/>
      <w:divBdr>
        <w:top w:val="none" w:sz="0" w:space="0" w:color="auto"/>
        <w:left w:val="none" w:sz="0" w:space="0" w:color="auto"/>
        <w:bottom w:val="none" w:sz="0" w:space="0" w:color="auto"/>
        <w:right w:val="none" w:sz="0" w:space="0" w:color="auto"/>
      </w:divBdr>
    </w:div>
    <w:div w:id="2022122181">
      <w:bodyDiv w:val="1"/>
      <w:marLeft w:val="0"/>
      <w:marRight w:val="0"/>
      <w:marTop w:val="0"/>
      <w:marBottom w:val="0"/>
      <w:divBdr>
        <w:top w:val="none" w:sz="0" w:space="0" w:color="auto"/>
        <w:left w:val="none" w:sz="0" w:space="0" w:color="auto"/>
        <w:bottom w:val="none" w:sz="0" w:space="0" w:color="auto"/>
        <w:right w:val="none" w:sz="0" w:space="0" w:color="auto"/>
      </w:divBdr>
    </w:div>
    <w:div w:id="2062750883">
      <w:bodyDiv w:val="1"/>
      <w:marLeft w:val="0"/>
      <w:marRight w:val="0"/>
      <w:marTop w:val="0"/>
      <w:marBottom w:val="0"/>
      <w:divBdr>
        <w:top w:val="none" w:sz="0" w:space="0" w:color="auto"/>
        <w:left w:val="none" w:sz="0" w:space="0" w:color="auto"/>
        <w:bottom w:val="none" w:sz="0" w:space="0" w:color="auto"/>
        <w:right w:val="none" w:sz="0" w:space="0" w:color="auto"/>
      </w:divBdr>
    </w:div>
    <w:div w:id="2064790226">
      <w:bodyDiv w:val="1"/>
      <w:marLeft w:val="0"/>
      <w:marRight w:val="0"/>
      <w:marTop w:val="0"/>
      <w:marBottom w:val="0"/>
      <w:divBdr>
        <w:top w:val="none" w:sz="0" w:space="0" w:color="auto"/>
        <w:left w:val="none" w:sz="0" w:space="0" w:color="auto"/>
        <w:bottom w:val="none" w:sz="0" w:space="0" w:color="auto"/>
        <w:right w:val="none" w:sz="0" w:space="0" w:color="auto"/>
      </w:divBdr>
    </w:div>
    <w:div w:id="2073578423">
      <w:bodyDiv w:val="1"/>
      <w:marLeft w:val="0"/>
      <w:marRight w:val="0"/>
      <w:marTop w:val="0"/>
      <w:marBottom w:val="0"/>
      <w:divBdr>
        <w:top w:val="none" w:sz="0" w:space="0" w:color="auto"/>
        <w:left w:val="none" w:sz="0" w:space="0" w:color="auto"/>
        <w:bottom w:val="none" w:sz="0" w:space="0" w:color="auto"/>
        <w:right w:val="none" w:sz="0" w:space="0" w:color="auto"/>
      </w:divBdr>
    </w:div>
    <w:div w:id="2081367505">
      <w:bodyDiv w:val="1"/>
      <w:marLeft w:val="0"/>
      <w:marRight w:val="0"/>
      <w:marTop w:val="0"/>
      <w:marBottom w:val="0"/>
      <w:divBdr>
        <w:top w:val="none" w:sz="0" w:space="0" w:color="auto"/>
        <w:left w:val="none" w:sz="0" w:space="0" w:color="auto"/>
        <w:bottom w:val="none" w:sz="0" w:space="0" w:color="auto"/>
        <w:right w:val="none" w:sz="0" w:space="0" w:color="auto"/>
      </w:divBdr>
    </w:div>
    <w:div w:id="2083063656">
      <w:bodyDiv w:val="1"/>
      <w:marLeft w:val="0"/>
      <w:marRight w:val="0"/>
      <w:marTop w:val="0"/>
      <w:marBottom w:val="0"/>
      <w:divBdr>
        <w:top w:val="none" w:sz="0" w:space="0" w:color="auto"/>
        <w:left w:val="none" w:sz="0" w:space="0" w:color="auto"/>
        <w:bottom w:val="none" w:sz="0" w:space="0" w:color="auto"/>
        <w:right w:val="none" w:sz="0" w:space="0" w:color="auto"/>
      </w:divBdr>
    </w:div>
    <w:div w:id="2100524004">
      <w:bodyDiv w:val="1"/>
      <w:marLeft w:val="0"/>
      <w:marRight w:val="0"/>
      <w:marTop w:val="0"/>
      <w:marBottom w:val="0"/>
      <w:divBdr>
        <w:top w:val="none" w:sz="0" w:space="0" w:color="auto"/>
        <w:left w:val="none" w:sz="0" w:space="0" w:color="auto"/>
        <w:bottom w:val="none" w:sz="0" w:space="0" w:color="auto"/>
        <w:right w:val="none" w:sz="0" w:space="0" w:color="auto"/>
      </w:divBdr>
    </w:div>
    <w:div w:id="21060750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2MbZNJup8SQ" TargetMode="External"/><Relationship Id="rId18" Type="http://schemas.openxmlformats.org/officeDocument/2006/relationships/hyperlink" Target="https://www.challengebasedlearning.org/wp-content/uploads/2019/05/CBL_approach_for_our_time.pdf" TargetMode="External"/><Relationship Id="rId26" Type="http://schemas.openxmlformats.org/officeDocument/2006/relationships/hyperlink" Target="https://docs.google.com/document/d/1mfvFrZWCmaF0PwdsaT7z36bTSxsWYCaS/edit" TargetMode="External"/><Relationship Id="rId3" Type="http://schemas.openxmlformats.org/officeDocument/2006/relationships/styles" Target="styles.xml"/><Relationship Id="rId21" Type="http://schemas.openxmlformats.org/officeDocument/2006/relationships/hyperlink" Target="https://www.bing.com/videos/search?q=how+to+make+a+lesson+plan+in+canva&amp;&amp;view=detail&amp;mid=429A9ABD03362294ADF3429A9ABD03362294ADF3&amp;rvsmid=06F3D2B7A40814B7E50506F3D2B7A40814B7E505&amp;FORM=VDRVRV" TargetMode="External"/><Relationship Id="rId7" Type="http://schemas.openxmlformats.org/officeDocument/2006/relationships/endnotes" Target="endnotes.xml"/><Relationship Id="rId12" Type="http://schemas.openxmlformats.org/officeDocument/2006/relationships/hyperlink" Target="https://www.youtube.com/watch?v=MH0xbc-xMNI" TargetMode="External"/><Relationship Id="rId17" Type="http://schemas.openxmlformats.org/officeDocument/2006/relationships/hyperlink" Target="https://www.youtube.com/watch?v=yv1E6Vth7Uw" TargetMode="External"/><Relationship Id="rId25" Type="http://schemas.openxmlformats.org/officeDocument/2006/relationships/hyperlink" Target="https://www.youtube.com/watch?v=un50Bs4BvZ8" TargetMode="External"/><Relationship Id="rId2" Type="http://schemas.openxmlformats.org/officeDocument/2006/relationships/numbering" Target="numbering.xml"/><Relationship Id="rId16" Type="http://schemas.openxmlformats.org/officeDocument/2006/relationships/hyperlink" Target="https://digitalpromise.org/2019/06/05/how-to-let-students-guide-science-learning-with-challenge-based-learning/" TargetMode="External"/><Relationship Id="rId20" Type="http://schemas.openxmlformats.org/officeDocument/2006/relationships/hyperlink" Target="file:///C:\Users\Nikoleta%20Poupaki\Desktop\CBL_Paper_2008.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allengebasedlearning.org/wp-content/uploads/2019/03/CBL_Paper_2008.pdf" TargetMode="External"/><Relationship Id="rId24" Type="http://schemas.openxmlformats.org/officeDocument/2006/relationships/hyperlink" Target="https://www.youtube.com/watch?v=YJ5mdUH8UgY" TargetMode="External"/><Relationship Id="rId5" Type="http://schemas.openxmlformats.org/officeDocument/2006/relationships/webSettings" Target="webSettings.xml"/><Relationship Id="rId15" Type="http://schemas.openxmlformats.org/officeDocument/2006/relationships/hyperlink" Target="https://www.challengebasedlearning.org/about/" TargetMode="External"/><Relationship Id="rId23" Type="http://schemas.openxmlformats.org/officeDocument/2006/relationships/hyperlink" Target="https://www.canva.com/learn/10-ways-to-take-your-lessons-to-the-next-level-with-canva/" TargetMode="External"/><Relationship Id="rId28" Type="http://schemas.openxmlformats.org/officeDocument/2006/relationships/header" Target="header1.xml"/><Relationship Id="rId10" Type="http://schemas.openxmlformats.org/officeDocument/2006/relationships/hyperlink" Target="file:///C:\Users\EGT%20-%20POCU%20121221\Documents\Greta\SDL%20curs\Module%202%20resources\CBL_Guide2016.pdf" TargetMode="External"/><Relationship Id="rId19" Type="http://schemas.openxmlformats.org/officeDocument/2006/relationships/hyperlink" Target="https://www.utwente.nl/en/ces/celt/toolboxes/Challenge%20Based%20Learning/strategising-with-challenge-based-learning-loohuis-bosch-chapel.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twente.nl/en/cbl/documents/seg-innovation-of-education-challenge-based-learning.pdf" TargetMode="External"/><Relationship Id="rId22" Type="http://schemas.openxmlformats.org/officeDocument/2006/relationships/hyperlink" Target="https://www.youtube.com/watch?v=1S4V9Sr61VI" TargetMode="External"/><Relationship Id="rId27" Type="http://schemas.openxmlformats.org/officeDocument/2006/relationships/image" Target="media/image3.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rt+eK3THtCrnvlgUsfeu5EbJHw==">AMUW2mW3B4Eel1kFz2dZL5Mi04vHDF+5Qgm9z5zwLJlUVlkLgRG/JBxZLDrkKkaoiu8uqy9nCZKBOjoHWT4huptIP9VLyXGY5f1hzgfWbPp8VB8UplDq8R6O2+4pfcUbV8IzMqdmUFynm9Gy+cDXgVmsC9G3z+PUFIbfaZmN9LU1G2gGuy/nXpgeK6wQGUjI/6JmzqTsQe39P/KjB+PRuJl/Ys8YYQTlGFSEHiS3cW1N3RA5Zgz4eeqhuXlp84HODBQsTJC+1/9lINcGLFt0Hw9yEQBKlZuiezIokIQRhtTtgbgAGa+pPeS/ryEF0tsHxTOYK3KvS1S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2364</Words>
  <Characters>13475</Characters>
  <Application>Microsoft Office Word</Application>
  <DocSecurity>0</DocSecurity>
  <Lines>112</Lines>
  <Paragraphs>31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Keegan</dc:creator>
  <cp:keywords>, docId:3D9ED4A2404382BACEF95EE2F031A024</cp:keywords>
  <cp:lastModifiedBy>User</cp:lastModifiedBy>
  <cp:revision>2</cp:revision>
  <dcterms:created xsi:type="dcterms:W3CDTF">2022-04-12T17:16:00Z</dcterms:created>
  <dcterms:modified xsi:type="dcterms:W3CDTF">2022-04-12T17:16:00Z</dcterms:modified>
</cp:coreProperties>
</file>