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DB" w:rsidRDefault="00C30124" w:rsidP="00973726">
      <w:pPr>
        <w:rPr>
          <w:color w:val="FF0000"/>
        </w:rPr>
      </w:pPr>
      <w:r>
        <w:rPr>
          <w:noProof/>
          <w:lang w:val="el-GR"/>
        </w:rPr>
        <w:drawing>
          <wp:anchor distT="0" distB="0" distL="114300" distR="114300" simplePos="0" relativeHeight="251658240" behindDoc="0" locked="0" layoutInCell="1" allowOverlap="1">
            <wp:simplePos x="0" y="0"/>
            <wp:positionH relativeFrom="margin">
              <wp:posOffset>-952500</wp:posOffset>
            </wp:positionH>
            <wp:positionV relativeFrom="margin">
              <wp:posOffset>-685800</wp:posOffset>
            </wp:positionV>
            <wp:extent cx="7715250" cy="10848975"/>
            <wp:effectExtent l="19050" t="0" r="0" b="0"/>
            <wp:wrapSquare wrapText="bothSides" distT="0" distB="0" distL="114300" distR="114300"/>
            <wp:docPr id="38" name="image3.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able&#10;&#10;Description automatically generated"/>
                    <pic:cNvPicPr preferRelativeResize="0"/>
                  </pic:nvPicPr>
                  <pic:blipFill>
                    <a:blip r:embed="rId8"/>
                    <a:srcRect/>
                    <a:stretch>
                      <a:fillRect/>
                    </a:stretch>
                  </pic:blipFill>
                  <pic:spPr>
                    <a:xfrm>
                      <a:off x="0" y="0"/>
                      <a:ext cx="7715250" cy="10848975"/>
                    </a:xfrm>
                    <a:prstGeom prst="rect">
                      <a:avLst/>
                    </a:prstGeom>
                    <a:ln/>
                  </pic:spPr>
                </pic:pic>
              </a:graphicData>
            </a:graphic>
          </wp:anchor>
        </w:drawing>
      </w:r>
    </w:p>
    <w:p w:rsidR="003C62DB" w:rsidRDefault="003C62DB">
      <w:pPr>
        <w:jc w:val="both"/>
        <w:rPr>
          <w:color w:val="FF0000"/>
        </w:rPr>
      </w:pPr>
    </w:p>
    <w:tbl>
      <w:tblPr>
        <w:tblStyle w:val="af2"/>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1021"/>
        <w:gridCol w:w="4536"/>
        <w:gridCol w:w="2523"/>
      </w:tblGrid>
      <w:tr w:rsidR="003C62DB">
        <w:trPr>
          <w:trHeight w:val="624"/>
        </w:trPr>
        <w:tc>
          <w:tcPr>
            <w:tcW w:w="9640" w:type="dxa"/>
            <w:gridSpan w:val="4"/>
            <w:shd w:val="clear" w:color="auto" w:fill="1F497D"/>
            <w:vAlign w:val="center"/>
          </w:tcPr>
          <w:p w:rsidR="00FE7F0D" w:rsidRDefault="00C30124">
            <w:pPr>
              <w:jc w:val="center"/>
              <w:rPr>
                <w:color w:val="FFFFFF"/>
                <w:sz w:val="28"/>
                <w:szCs w:val="28"/>
                <w:lang w:val="en-IE"/>
              </w:rPr>
            </w:pPr>
            <w:r>
              <w:rPr>
                <w:color w:val="FFFFFF"/>
                <w:sz w:val="28"/>
                <w:szCs w:val="28"/>
              </w:rPr>
              <w:t xml:space="preserve">Module title: </w:t>
            </w:r>
            <w:r w:rsidR="00FE7F0D" w:rsidRPr="00FE7F0D">
              <w:rPr>
                <w:color w:val="FFFFFF"/>
                <w:sz w:val="28"/>
                <w:szCs w:val="28"/>
                <w:lang w:val="en-IE"/>
              </w:rPr>
              <w:t xml:space="preserve">Digital Content Creation </w:t>
            </w:r>
          </w:p>
          <w:p w:rsidR="003C62DB" w:rsidRDefault="00C30124">
            <w:pPr>
              <w:jc w:val="center"/>
              <w:rPr>
                <w:color w:val="FFFFFF"/>
                <w:sz w:val="28"/>
                <w:szCs w:val="28"/>
              </w:rPr>
            </w:pPr>
            <w:r>
              <w:rPr>
                <w:color w:val="FFFFFF"/>
                <w:sz w:val="28"/>
                <w:szCs w:val="28"/>
              </w:rPr>
              <w:t xml:space="preserve">Designed by: </w:t>
            </w:r>
            <w:r w:rsidR="00FE7F0D" w:rsidRPr="00FE7F0D">
              <w:rPr>
                <w:color w:val="FFFFFF"/>
                <w:sz w:val="28"/>
                <w:szCs w:val="28"/>
              </w:rPr>
              <w:t>RAFINA School</w:t>
            </w:r>
          </w:p>
        </w:tc>
      </w:tr>
      <w:tr w:rsidR="003C62DB">
        <w:tc>
          <w:tcPr>
            <w:tcW w:w="2581" w:type="dxa"/>
            <w:gridSpan w:val="2"/>
            <w:shd w:val="clear" w:color="auto" w:fill="auto"/>
          </w:tcPr>
          <w:p w:rsidR="003C62DB" w:rsidRDefault="00C30124">
            <w:pPr>
              <w:rPr>
                <w:b/>
                <w:color w:val="000000"/>
              </w:rPr>
            </w:pPr>
            <w:r>
              <w:rPr>
                <w:b/>
                <w:color w:val="000000"/>
              </w:rPr>
              <w:t>Aim of the Module</w:t>
            </w:r>
          </w:p>
        </w:tc>
        <w:tc>
          <w:tcPr>
            <w:tcW w:w="7059" w:type="dxa"/>
            <w:gridSpan w:val="2"/>
            <w:shd w:val="clear" w:color="auto" w:fill="auto"/>
            <w:vAlign w:val="center"/>
          </w:tcPr>
          <w:p w:rsidR="003C62DB" w:rsidRPr="005F70C3" w:rsidRDefault="005F70C3" w:rsidP="00F620CE">
            <w:pPr>
              <w:spacing w:line="360" w:lineRule="auto"/>
              <w:jc w:val="both"/>
            </w:pPr>
            <w:r w:rsidRPr="005F70C3">
              <w:t>This module will include an introduction to interactive platforms, like PowToon, StoryBoardThat, Google Forms, Canva, KAHOOT, LearningApps etc. as well as an introduction to how these can be applied in a primary school setting. This module will also teach primary school teachers some of the key functionalities, features and best practices to follow when using these resources; and will show how they can develop interactive and engaging materials using these software programmes.</w:t>
            </w:r>
          </w:p>
        </w:tc>
      </w:tr>
      <w:tr w:rsidR="003C62DB">
        <w:tc>
          <w:tcPr>
            <w:tcW w:w="2581" w:type="dxa"/>
            <w:gridSpan w:val="2"/>
            <w:tcBorders>
              <w:bottom w:val="single" w:sz="4" w:space="0" w:color="000000"/>
            </w:tcBorders>
            <w:shd w:val="clear" w:color="auto" w:fill="auto"/>
          </w:tcPr>
          <w:p w:rsidR="003C62DB" w:rsidRDefault="00C30124">
            <w:pPr>
              <w:jc w:val="center"/>
              <w:rPr>
                <w:b/>
                <w:color w:val="000000"/>
                <w:sz w:val="18"/>
                <w:szCs w:val="18"/>
              </w:rPr>
            </w:pPr>
            <w:r>
              <w:rPr>
                <w:b/>
                <w:color w:val="000000"/>
                <w:sz w:val="18"/>
                <w:szCs w:val="18"/>
              </w:rPr>
              <w:t>TOTAL Learning time</w:t>
            </w:r>
          </w:p>
          <w:p w:rsidR="003C62DB" w:rsidRDefault="003C62DB">
            <w:pPr>
              <w:jc w:val="center"/>
              <w:rPr>
                <w:b/>
                <w:color w:val="000000"/>
                <w:sz w:val="18"/>
                <w:szCs w:val="18"/>
              </w:rPr>
            </w:pPr>
          </w:p>
        </w:tc>
        <w:tc>
          <w:tcPr>
            <w:tcW w:w="4536" w:type="dxa"/>
            <w:shd w:val="clear" w:color="auto" w:fill="D9D9D9"/>
          </w:tcPr>
          <w:p w:rsidR="003C62DB" w:rsidRDefault="00C30124">
            <w:pPr>
              <w:jc w:val="center"/>
              <w:rPr>
                <w:b/>
                <w:color w:val="000000"/>
                <w:sz w:val="18"/>
                <w:szCs w:val="18"/>
              </w:rPr>
            </w:pPr>
            <w:r>
              <w:rPr>
                <w:b/>
                <w:color w:val="000000"/>
                <w:sz w:val="18"/>
                <w:szCs w:val="18"/>
              </w:rPr>
              <w:t>SDL</w:t>
            </w:r>
          </w:p>
          <w:p w:rsidR="003C62DB" w:rsidRDefault="003C62DB">
            <w:pPr>
              <w:jc w:val="center"/>
              <w:rPr>
                <w:color w:val="000000"/>
                <w:sz w:val="18"/>
                <w:szCs w:val="18"/>
              </w:rPr>
            </w:pPr>
          </w:p>
        </w:tc>
        <w:tc>
          <w:tcPr>
            <w:tcW w:w="2523" w:type="dxa"/>
            <w:shd w:val="clear" w:color="auto" w:fill="D9D9D9"/>
          </w:tcPr>
          <w:p w:rsidR="003C62DB" w:rsidRDefault="00C30124">
            <w:pPr>
              <w:jc w:val="center"/>
              <w:rPr>
                <w:b/>
                <w:color w:val="000000"/>
                <w:sz w:val="18"/>
                <w:szCs w:val="18"/>
              </w:rPr>
            </w:pPr>
            <w:r>
              <w:rPr>
                <w:b/>
                <w:color w:val="000000"/>
                <w:sz w:val="18"/>
                <w:szCs w:val="18"/>
              </w:rPr>
              <w:t>Assessment</w:t>
            </w:r>
          </w:p>
          <w:p w:rsidR="003C62DB" w:rsidRDefault="003C62DB">
            <w:pPr>
              <w:jc w:val="center"/>
              <w:rPr>
                <w:color w:val="000000"/>
                <w:sz w:val="18"/>
                <w:szCs w:val="18"/>
              </w:rPr>
            </w:pPr>
          </w:p>
          <w:p w:rsidR="003C62DB" w:rsidRDefault="003C62DB">
            <w:pPr>
              <w:jc w:val="center"/>
              <w:rPr>
                <w:color w:val="000000"/>
                <w:sz w:val="18"/>
                <w:szCs w:val="18"/>
              </w:rPr>
            </w:pPr>
          </w:p>
        </w:tc>
      </w:tr>
      <w:tr w:rsidR="003C62DB">
        <w:tc>
          <w:tcPr>
            <w:tcW w:w="2581" w:type="dxa"/>
            <w:gridSpan w:val="2"/>
            <w:tcBorders>
              <w:bottom w:val="single" w:sz="4" w:space="0" w:color="000000"/>
            </w:tcBorders>
            <w:shd w:val="clear" w:color="auto" w:fill="auto"/>
          </w:tcPr>
          <w:p w:rsidR="003C62DB" w:rsidRDefault="00FE7F0D">
            <w:pPr>
              <w:jc w:val="center"/>
              <w:rPr>
                <w:b/>
                <w:color w:val="000000"/>
                <w:sz w:val="18"/>
                <w:szCs w:val="18"/>
              </w:rPr>
            </w:pPr>
            <w:r w:rsidRPr="00FE7F0D">
              <w:rPr>
                <w:b/>
                <w:sz w:val="18"/>
                <w:szCs w:val="18"/>
              </w:rPr>
              <w:t>9 hrs</w:t>
            </w:r>
            <w:r>
              <w:rPr>
                <w:b/>
                <w:color w:val="000000"/>
                <w:sz w:val="18"/>
                <w:szCs w:val="18"/>
              </w:rPr>
              <w:t xml:space="preserve"> of which:</w:t>
            </w:r>
          </w:p>
        </w:tc>
        <w:tc>
          <w:tcPr>
            <w:tcW w:w="4536" w:type="dxa"/>
            <w:shd w:val="clear" w:color="auto" w:fill="auto"/>
          </w:tcPr>
          <w:p w:rsidR="003C62DB" w:rsidRDefault="00FE7F0D">
            <w:pPr>
              <w:jc w:val="center"/>
              <w:rPr>
                <w:b/>
                <w:color w:val="000000"/>
                <w:sz w:val="18"/>
                <w:szCs w:val="18"/>
              </w:rPr>
            </w:pPr>
            <w:r>
              <w:rPr>
                <w:b/>
                <w:color w:val="000000"/>
                <w:sz w:val="18"/>
                <w:szCs w:val="18"/>
              </w:rPr>
              <w:t>7</w:t>
            </w:r>
            <w:r w:rsidR="00C30124">
              <w:rPr>
                <w:b/>
                <w:color w:val="000000"/>
                <w:sz w:val="18"/>
                <w:szCs w:val="18"/>
              </w:rPr>
              <w:t xml:space="preserve"> hrs</w:t>
            </w:r>
          </w:p>
          <w:p w:rsidR="003C62DB" w:rsidRDefault="003C62DB">
            <w:pPr>
              <w:rPr>
                <w:b/>
                <w:color w:val="000000"/>
                <w:sz w:val="18"/>
                <w:szCs w:val="18"/>
              </w:rPr>
            </w:pPr>
          </w:p>
        </w:tc>
        <w:tc>
          <w:tcPr>
            <w:tcW w:w="2523" w:type="dxa"/>
            <w:shd w:val="clear" w:color="auto" w:fill="auto"/>
          </w:tcPr>
          <w:p w:rsidR="003C62DB" w:rsidRDefault="00C30124">
            <w:pPr>
              <w:jc w:val="center"/>
              <w:rPr>
                <w:b/>
                <w:color w:val="000000"/>
                <w:sz w:val="18"/>
                <w:szCs w:val="18"/>
              </w:rPr>
            </w:pPr>
            <w:r>
              <w:rPr>
                <w:b/>
                <w:color w:val="000000"/>
                <w:sz w:val="18"/>
                <w:szCs w:val="18"/>
              </w:rPr>
              <w:t>2 hrs</w:t>
            </w:r>
          </w:p>
        </w:tc>
      </w:tr>
      <w:tr w:rsidR="003C62DB">
        <w:trPr>
          <w:trHeight w:val="802"/>
        </w:trPr>
        <w:tc>
          <w:tcPr>
            <w:tcW w:w="9640" w:type="dxa"/>
            <w:gridSpan w:val="4"/>
            <w:tcBorders>
              <w:top w:val="single" w:sz="4" w:space="0" w:color="000000"/>
              <w:left w:val="single" w:sz="4" w:space="0" w:color="000000"/>
              <w:bottom w:val="single" w:sz="4" w:space="0" w:color="000000"/>
            </w:tcBorders>
            <w:shd w:val="clear" w:color="auto" w:fill="auto"/>
          </w:tcPr>
          <w:p w:rsidR="003C62DB" w:rsidRDefault="003C62DB">
            <w:pPr>
              <w:tabs>
                <w:tab w:val="left" w:pos="1159"/>
              </w:tabs>
              <w:rPr>
                <w:b/>
                <w:color w:val="000000"/>
              </w:rPr>
            </w:pPr>
          </w:p>
          <w:p w:rsidR="003C62DB" w:rsidRDefault="00C30124">
            <w:pPr>
              <w:tabs>
                <w:tab w:val="left" w:pos="1159"/>
              </w:tabs>
              <w:jc w:val="center"/>
              <w:rPr>
                <w:b/>
                <w:color w:val="000000"/>
              </w:rPr>
            </w:pPr>
            <w:r>
              <w:rPr>
                <w:b/>
                <w:color w:val="000000"/>
              </w:rPr>
              <w:t>LEARNING OUTCOMES OF THE MODULE</w:t>
            </w:r>
          </w:p>
          <w:p w:rsidR="003C62DB" w:rsidRDefault="003C62DB">
            <w:pPr>
              <w:tabs>
                <w:tab w:val="left" w:pos="1159"/>
              </w:tabs>
              <w:jc w:val="center"/>
              <w:rPr>
                <w:b/>
                <w:color w:val="000000"/>
              </w:rPr>
            </w:pPr>
          </w:p>
          <w:p w:rsidR="003C62DB" w:rsidRDefault="00C30124">
            <w:pPr>
              <w:pBdr>
                <w:top w:val="nil"/>
                <w:left w:val="nil"/>
                <w:bottom w:val="nil"/>
                <w:right w:val="nil"/>
                <w:between w:val="nil"/>
              </w:pBdr>
              <w:ind w:hanging="41"/>
              <w:rPr>
                <w:color w:val="000000"/>
              </w:rPr>
            </w:pPr>
            <w:r>
              <w:rPr>
                <w:color w:val="000000"/>
              </w:rPr>
              <w:t>On successful completion of this Module, trainees (primary teachers) will be able to:</w:t>
            </w:r>
          </w:p>
        </w:tc>
      </w:tr>
      <w:tr w:rsidR="003C62DB">
        <w:trPr>
          <w:trHeight w:val="294"/>
        </w:trPr>
        <w:tc>
          <w:tcPr>
            <w:tcW w:w="156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C62DB" w:rsidRDefault="00C30124">
            <w:pPr>
              <w:jc w:val="center"/>
              <w:rPr>
                <w:b/>
                <w:sz w:val="20"/>
                <w:szCs w:val="20"/>
                <w:vertAlign w:val="superscript"/>
              </w:rPr>
            </w:pPr>
            <w:r>
              <w:rPr>
                <w:b/>
                <w:sz w:val="20"/>
                <w:szCs w:val="20"/>
              </w:rPr>
              <w:t>Knowledge*</w:t>
            </w:r>
          </w:p>
        </w:tc>
        <w:tc>
          <w:tcPr>
            <w:tcW w:w="8080" w:type="dxa"/>
            <w:gridSpan w:val="3"/>
            <w:tcBorders>
              <w:left w:val="single" w:sz="4" w:space="0" w:color="000000"/>
            </w:tcBorders>
            <w:shd w:val="clear" w:color="auto" w:fill="auto"/>
          </w:tcPr>
          <w:p w:rsidR="008338F8" w:rsidRDefault="008338F8" w:rsidP="008338F8">
            <w:r>
              <w:t>K.3.1. Define interactive platform for education</w:t>
            </w:r>
          </w:p>
          <w:p w:rsidR="008338F8" w:rsidRDefault="008338F8" w:rsidP="008338F8">
            <w:r>
              <w:t>K.3.2. Describe the 5 general features that makes a platform for education interactive</w:t>
            </w:r>
          </w:p>
          <w:p w:rsidR="008338F8" w:rsidRDefault="008338F8" w:rsidP="008338F8">
            <w:r>
              <w:t>K.3.3. Name at least two examples of interactive platforms for education</w:t>
            </w:r>
          </w:p>
          <w:p w:rsidR="008338F8" w:rsidRDefault="008338F8" w:rsidP="008338F8">
            <w:r>
              <w:t>K3.4. Present key functionalities of at least tow examples of interactive platforms for education</w:t>
            </w:r>
          </w:p>
          <w:p w:rsidR="008338F8" w:rsidRDefault="008338F8" w:rsidP="008338F8">
            <w:r>
              <w:t>K3.5. Emphasize advices and tips on how to use interactive platforms in primary education</w:t>
            </w:r>
          </w:p>
          <w:p w:rsidR="003C62DB" w:rsidRDefault="008338F8" w:rsidP="008338F8">
            <w:r>
              <w:t>K.3.6. Present the main steps about how to use at least one specific interactive platform to create educational digital content</w:t>
            </w:r>
          </w:p>
        </w:tc>
      </w:tr>
      <w:tr w:rsidR="003C62DB">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C62DB" w:rsidRDefault="00C30124">
            <w:pPr>
              <w:jc w:val="center"/>
              <w:rPr>
                <w:b/>
                <w:color w:val="92D050"/>
                <w:sz w:val="20"/>
                <w:szCs w:val="20"/>
                <w:vertAlign w:val="superscript"/>
              </w:rPr>
            </w:pPr>
            <w:r>
              <w:rPr>
                <w:b/>
                <w:sz w:val="20"/>
                <w:szCs w:val="20"/>
              </w:rPr>
              <w:t>Skills*</w:t>
            </w:r>
          </w:p>
        </w:tc>
        <w:tc>
          <w:tcPr>
            <w:tcW w:w="8080" w:type="dxa"/>
            <w:gridSpan w:val="3"/>
            <w:tcBorders>
              <w:left w:val="single" w:sz="4" w:space="0" w:color="000000"/>
            </w:tcBorders>
            <w:shd w:val="clear" w:color="auto" w:fill="auto"/>
          </w:tcPr>
          <w:p w:rsidR="008338F8" w:rsidRDefault="008338F8" w:rsidP="008338F8">
            <w:r>
              <w:t>S.3.1. Summarise benefits of the interactive platform for education</w:t>
            </w:r>
          </w:p>
          <w:p w:rsidR="008338F8" w:rsidRDefault="008338F8" w:rsidP="008338F8">
            <w:r>
              <w:t>S.3.2. Judge/analyse through own filter various interactive platforms for education in terms of their value for primary education</w:t>
            </w:r>
          </w:p>
          <w:p w:rsidR="008338F8" w:rsidRDefault="008338F8" w:rsidP="008338F8">
            <w:r>
              <w:t>S.3.3. Apply pre-designed digital resources offered by interactive platforms for education in own teaching</w:t>
            </w:r>
          </w:p>
          <w:p w:rsidR="008338F8" w:rsidRDefault="008338F8" w:rsidP="008338F8">
            <w:r>
              <w:t>S.3.4. Create own digital resources with interactive platforms for education</w:t>
            </w:r>
          </w:p>
          <w:p w:rsidR="008338F8" w:rsidRDefault="008338F8" w:rsidP="008338F8">
            <w:r>
              <w:t>S.3.5. Integrate in own teaching digital resources created by himself/herself with interactive platforms for education</w:t>
            </w:r>
          </w:p>
          <w:p w:rsidR="003C62DB" w:rsidRDefault="008338F8" w:rsidP="008338F8">
            <w:r>
              <w:t>S.3.6. Argue the need for using interactive platforms for education in pandemic times</w:t>
            </w:r>
          </w:p>
        </w:tc>
      </w:tr>
      <w:tr w:rsidR="003C62DB">
        <w:trPr>
          <w:trHeight w:val="178"/>
        </w:trPr>
        <w:tc>
          <w:tcPr>
            <w:tcW w:w="1560"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C62DB" w:rsidRDefault="00C30124">
            <w:pPr>
              <w:jc w:val="center"/>
              <w:rPr>
                <w:b/>
                <w:sz w:val="20"/>
                <w:szCs w:val="20"/>
              </w:rPr>
            </w:pPr>
            <w:r>
              <w:rPr>
                <w:b/>
                <w:sz w:val="20"/>
                <w:szCs w:val="20"/>
              </w:rPr>
              <w:t>Attitudes*</w:t>
            </w:r>
          </w:p>
        </w:tc>
        <w:tc>
          <w:tcPr>
            <w:tcW w:w="8080" w:type="dxa"/>
            <w:gridSpan w:val="3"/>
            <w:tcBorders>
              <w:left w:val="single" w:sz="4" w:space="0" w:color="000000"/>
            </w:tcBorders>
            <w:shd w:val="clear" w:color="auto" w:fill="auto"/>
          </w:tcPr>
          <w:p w:rsidR="008338F8" w:rsidRDefault="008338F8" w:rsidP="008338F8">
            <w:r>
              <w:t>A.3.1. Express appreciation of the use of interactive platforms in primary education</w:t>
            </w:r>
          </w:p>
          <w:p w:rsidR="008338F8" w:rsidRDefault="008338F8" w:rsidP="008338F8">
            <w:r>
              <w:t>---</w:t>
            </w:r>
          </w:p>
          <w:p w:rsidR="008338F8" w:rsidRDefault="008338F8" w:rsidP="008338F8">
            <w:r>
              <w:t>---</w:t>
            </w:r>
          </w:p>
          <w:p w:rsidR="008338F8" w:rsidRDefault="008338F8" w:rsidP="008338F8">
            <w:r>
              <w:t xml:space="preserve">A.3.2. Promote the use of educational interactive platforms among peers and colleagues </w:t>
            </w:r>
          </w:p>
          <w:p w:rsidR="008338F8" w:rsidRDefault="008338F8" w:rsidP="008338F8">
            <w:r>
              <w:t>A.3.3. Offer advice and tips on how to use interactive platforms in primary education to peers and colleagues</w:t>
            </w:r>
          </w:p>
          <w:p w:rsidR="003C62DB" w:rsidRDefault="008338F8" w:rsidP="008338F8">
            <w:r>
              <w:t>A.3.4. Act independently to create educational digital content with interactive platforms and use them in classroom</w:t>
            </w:r>
          </w:p>
        </w:tc>
      </w:tr>
    </w:tbl>
    <w:p w:rsidR="003C62DB" w:rsidRPr="003F0844" w:rsidRDefault="003C62DB">
      <w:pPr>
        <w:spacing w:line="360" w:lineRule="auto"/>
        <w:rPr>
          <w:rFonts w:ascii="Times New Roman" w:eastAsia="Times New Roman" w:hAnsi="Times New Roman" w:cs="Times New Roman"/>
          <w:b/>
          <w:sz w:val="20"/>
          <w:szCs w:val="20"/>
          <w:lang w:val="en-US"/>
        </w:rPr>
      </w:pPr>
    </w:p>
    <w:p w:rsidR="00514715" w:rsidRPr="003F0844" w:rsidRDefault="00514715">
      <w:pPr>
        <w:spacing w:line="360" w:lineRule="auto"/>
        <w:rPr>
          <w:rFonts w:ascii="Times New Roman" w:eastAsia="Times New Roman" w:hAnsi="Times New Roman" w:cs="Times New Roman"/>
          <w:b/>
          <w:sz w:val="20"/>
          <w:szCs w:val="20"/>
          <w:lang w:val="en-US"/>
        </w:rPr>
      </w:pPr>
    </w:p>
    <w:p w:rsidR="00514715" w:rsidRPr="003F0844" w:rsidRDefault="00514715">
      <w:pPr>
        <w:spacing w:line="360" w:lineRule="auto"/>
        <w:rPr>
          <w:lang w:val="en-US"/>
        </w:rPr>
      </w:pPr>
    </w:p>
    <w:tbl>
      <w:tblPr>
        <w:tblStyle w:val="af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8"/>
        <w:gridCol w:w="7626"/>
      </w:tblGrid>
      <w:tr w:rsidR="003C62DB" w:rsidTr="006C552D">
        <w:tc>
          <w:tcPr>
            <w:tcW w:w="9464" w:type="dxa"/>
            <w:gridSpan w:val="2"/>
            <w:shd w:val="clear" w:color="auto" w:fill="2F5496"/>
          </w:tcPr>
          <w:p w:rsidR="003C62DB" w:rsidRDefault="00C30124">
            <w:pPr>
              <w:pStyle w:val="2"/>
              <w:spacing w:before="0"/>
              <w:jc w:val="center"/>
              <w:rPr>
                <w:rFonts w:ascii="Calibri" w:eastAsia="Calibri" w:hAnsi="Calibri" w:cs="Calibri"/>
                <w:color w:val="FF0000"/>
                <w:sz w:val="28"/>
                <w:szCs w:val="28"/>
              </w:rPr>
            </w:pPr>
            <w:r>
              <w:rPr>
                <w:rFonts w:ascii="Calibri" w:eastAsia="Calibri" w:hAnsi="Calibri" w:cs="Calibri"/>
                <w:color w:val="FFFFFF"/>
                <w:sz w:val="28"/>
                <w:szCs w:val="28"/>
              </w:rPr>
              <w:t xml:space="preserve">Module title: </w:t>
            </w:r>
            <w:r w:rsidR="00514715" w:rsidRPr="00514715">
              <w:rPr>
                <w:rFonts w:ascii="Calibri" w:eastAsia="Calibri" w:hAnsi="Calibri" w:cs="Calibri"/>
                <w:color w:val="FFFFFF"/>
                <w:sz w:val="28"/>
                <w:szCs w:val="28"/>
              </w:rPr>
              <w:t>Digital Content Creation</w:t>
            </w:r>
          </w:p>
        </w:tc>
      </w:tr>
      <w:tr w:rsidR="003C62DB" w:rsidTr="006C552D">
        <w:tc>
          <w:tcPr>
            <w:tcW w:w="1838" w:type="dxa"/>
            <w:shd w:val="clear" w:color="auto" w:fill="8EAADB"/>
          </w:tcPr>
          <w:p w:rsidR="003C62DB" w:rsidRDefault="00C30124">
            <w:r>
              <w:rPr>
                <w:b/>
              </w:rPr>
              <w:t>Welcome and Introduction to the module</w:t>
            </w:r>
          </w:p>
          <w:p w:rsidR="003C62DB" w:rsidRDefault="003C62DB"/>
        </w:tc>
        <w:tc>
          <w:tcPr>
            <w:tcW w:w="7626" w:type="dxa"/>
          </w:tcPr>
          <w:p w:rsidR="00495D70" w:rsidRPr="00495D70" w:rsidRDefault="00495D70" w:rsidP="00495D70">
            <w:pPr>
              <w:spacing w:line="276" w:lineRule="auto"/>
              <w:rPr>
                <w:lang w:val="pt-BR" w:eastAsia="en-GB"/>
              </w:rPr>
            </w:pPr>
            <w:r w:rsidRPr="00495D70">
              <w:rPr>
                <w:lang w:val="pt-BR" w:eastAsia="en-GB"/>
              </w:rPr>
              <w:t>Welcome at:„</w:t>
            </w:r>
            <w:r w:rsidRPr="00495D70">
              <w:rPr>
                <w:i/>
                <w:iCs/>
                <w:lang w:val="pt-BR" w:eastAsia="en-GB"/>
              </w:rPr>
              <w:t>Digital Content Creation”</w:t>
            </w:r>
            <w:r w:rsidRPr="00495D70">
              <w:rPr>
                <w:lang w:val="pt-BR" w:eastAsia="en-GB"/>
              </w:rPr>
              <w:t xml:space="preserve"> – Module 3 of the SDL</w:t>
            </w:r>
            <w:r>
              <w:rPr>
                <w:lang w:val="pt-BR" w:eastAsia="en-GB"/>
              </w:rPr>
              <w:t xml:space="preserve"> Curriculum in “Sticks ‘n’ Stones”</w:t>
            </w:r>
            <w:r w:rsidRPr="00495D70">
              <w:rPr>
                <w:lang w:val="pt-BR" w:eastAsia="en-GB"/>
              </w:rPr>
              <w:t>!</w:t>
            </w:r>
          </w:p>
          <w:p w:rsidR="00495D70" w:rsidRPr="00495D70" w:rsidRDefault="00495D70" w:rsidP="00495D70">
            <w:pPr>
              <w:spacing w:line="276" w:lineRule="auto"/>
              <w:rPr>
                <w:lang w:val="pt-BR" w:eastAsia="en-GB"/>
              </w:rPr>
            </w:pPr>
            <w:r w:rsidRPr="00495D70">
              <w:rPr>
                <w:lang w:val="pt-BR" w:eastAsia="en-GB"/>
              </w:rPr>
              <w:t>The Module is addressed to primary school teachers and has a total duration of 9 hours.</w:t>
            </w:r>
          </w:p>
          <w:p w:rsidR="006A7EC5" w:rsidRPr="00495D70" w:rsidRDefault="00495D70" w:rsidP="00495D70">
            <w:pPr>
              <w:spacing w:line="276" w:lineRule="auto"/>
              <w:rPr>
                <w:lang w:val="pt-BR" w:eastAsia="en-GB"/>
              </w:rPr>
            </w:pPr>
            <w:r w:rsidRPr="00495D70">
              <w:rPr>
                <w:lang w:val="pt-BR" w:eastAsia="en-GB"/>
              </w:rPr>
              <w:t>In this module you will learn about the following topics:</w:t>
            </w:r>
          </w:p>
          <w:p w:rsidR="006A7EC5" w:rsidRPr="006A7EC5" w:rsidRDefault="006A7EC5" w:rsidP="002F7973">
            <w:pPr>
              <w:numPr>
                <w:ilvl w:val="0"/>
                <w:numId w:val="12"/>
              </w:numPr>
              <w:spacing w:line="360" w:lineRule="auto"/>
            </w:pPr>
            <w:r w:rsidRPr="006A7EC5">
              <w:rPr>
                <w:color w:val="000000"/>
              </w:rPr>
              <w:t>Interactive platforms for education: definition, features and examples (PowToon, StoryBoardThat, Google Forms, Canva, KAHOOT, LearningApps etc.)</w:t>
            </w:r>
          </w:p>
          <w:p w:rsidR="006A7EC5" w:rsidRPr="006A7EC5" w:rsidRDefault="006A7EC5" w:rsidP="002F7973">
            <w:pPr>
              <w:numPr>
                <w:ilvl w:val="0"/>
                <w:numId w:val="12"/>
              </w:numPr>
              <w:spacing w:line="360" w:lineRule="auto"/>
            </w:pPr>
            <w:r w:rsidRPr="006A7EC5">
              <w:rPr>
                <w:color w:val="000000"/>
              </w:rPr>
              <w:t xml:space="preserve">Why and how to use interactive platforms in primary education: explanations, advices and tips </w:t>
            </w:r>
          </w:p>
          <w:p w:rsidR="003C62DB" w:rsidRPr="00867AA7" w:rsidRDefault="006A7EC5" w:rsidP="002F7973">
            <w:pPr>
              <w:numPr>
                <w:ilvl w:val="0"/>
                <w:numId w:val="12"/>
              </w:numPr>
              <w:spacing w:line="360" w:lineRule="auto"/>
            </w:pPr>
            <w:r w:rsidRPr="006A7EC5">
              <w:rPr>
                <w:color w:val="000000"/>
              </w:rPr>
              <w:t>Practical examples on how to create educational digital content with interactive platforms</w:t>
            </w:r>
          </w:p>
        </w:tc>
      </w:tr>
      <w:tr w:rsidR="003C62DB" w:rsidRPr="00495D70" w:rsidTr="006C552D">
        <w:trPr>
          <w:trHeight w:val="1201"/>
        </w:trPr>
        <w:tc>
          <w:tcPr>
            <w:tcW w:w="1838" w:type="dxa"/>
            <w:shd w:val="clear" w:color="auto" w:fill="8EAADB"/>
          </w:tcPr>
          <w:p w:rsidR="003C62DB" w:rsidRDefault="00C30124">
            <w:pPr>
              <w:rPr>
                <w:b/>
              </w:rPr>
            </w:pPr>
            <w:r>
              <w:rPr>
                <w:b/>
              </w:rPr>
              <w:t>Presentation of the learning content and tasks</w:t>
            </w:r>
          </w:p>
        </w:tc>
        <w:tc>
          <w:tcPr>
            <w:tcW w:w="7626" w:type="dxa"/>
          </w:tcPr>
          <w:p w:rsidR="00F50E6A" w:rsidRPr="009E1B6A" w:rsidRDefault="009E1B6A" w:rsidP="00F620CE">
            <w:pPr>
              <w:jc w:val="both"/>
              <w:rPr>
                <w:b/>
                <w:bCs/>
                <w:lang w:val="en-US"/>
              </w:rPr>
            </w:pPr>
            <w:r w:rsidRPr="009E1B6A">
              <w:rPr>
                <w:b/>
                <w:bCs/>
                <w:lang w:val="en-US"/>
              </w:rPr>
              <w:t>Interactive platforms for education: definition, features and examples</w:t>
            </w:r>
          </w:p>
          <w:p w:rsidR="009E1B6A" w:rsidRDefault="009E1B6A" w:rsidP="00F620CE">
            <w:pPr>
              <w:jc w:val="both"/>
              <w:rPr>
                <w:bCs/>
                <w:lang w:val="en-US"/>
              </w:rPr>
            </w:pPr>
          </w:p>
          <w:p w:rsidR="009E1B6A" w:rsidRDefault="009E1B6A" w:rsidP="00F620CE">
            <w:pPr>
              <w:jc w:val="both"/>
              <w:rPr>
                <w:bCs/>
                <w:lang w:val="en-US"/>
              </w:rPr>
            </w:pPr>
          </w:p>
          <w:p w:rsidR="00DD17B0" w:rsidRPr="00DD17B0" w:rsidRDefault="00DD17B0" w:rsidP="00F620CE">
            <w:pPr>
              <w:jc w:val="both"/>
              <w:rPr>
                <w:b/>
                <w:bCs/>
                <w:i/>
                <w:lang w:val="en-US"/>
              </w:rPr>
            </w:pPr>
            <w:r w:rsidRPr="00DD17B0">
              <w:rPr>
                <w:b/>
                <w:bCs/>
                <w:i/>
                <w:lang w:val="en-US"/>
              </w:rPr>
              <w:t xml:space="preserve">Definition    </w:t>
            </w:r>
          </w:p>
          <w:p w:rsidR="00DD17B0" w:rsidRPr="00DD17B0" w:rsidRDefault="00DD17B0" w:rsidP="00F620CE">
            <w:pPr>
              <w:jc w:val="both"/>
              <w:rPr>
                <w:bCs/>
                <w:lang w:val="en-US"/>
              </w:rPr>
            </w:pPr>
            <w:r>
              <w:rPr>
                <w:bCs/>
                <w:lang w:val="en-US"/>
              </w:rPr>
              <w:t>An</w:t>
            </w:r>
            <w:r w:rsidRPr="00DD17B0">
              <w:rPr>
                <w:bCs/>
                <w:lang w:val="en-US"/>
              </w:rPr>
              <w:t xml:space="preserve"> interactive platform for education</w:t>
            </w:r>
            <w:r>
              <w:rPr>
                <w:bCs/>
                <w:lang w:val="en-US"/>
              </w:rPr>
              <w:t xml:space="preserve"> is</w:t>
            </w:r>
            <w:r w:rsidRPr="00DD17B0">
              <w:rPr>
                <w:bCs/>
                <w:lang w:val="en-US"/>
              </w:rPr>
              <w:t>:</w:t>
            </w:r>
          </w:p>
          <w:p w:rsidR="00DD17B0" w:rsidRDefault="00DD17B0" w:rsidP="00F620CE">
            <w:pPr>
              <w:jc w:val="both"/>
              <w:rPr>
                <w:bCs/>
                <w:lang w:val="en-US"/>
              </w:rPr>
            </w:pPr>
            <w:r w:rsidRPr="00DD17B0">
              <w:rPr>
                <w:bCs/>
                <w:lang w:val="en-US"/>
              </w:rPr>
              <w:t>“</w:t>
            </w:r>
            <w:r>
              <w:rPr>
                <w:bCs/>
                <w:lang w:val="en-US"/>
              </w:rPr>
              <w:t>A</w:t>
            </w:r>
            <w:r w:rsidRPr="00DD17B0">
              <w:rPr>
                <w:bCs/>
                <w:lang w:val="en-US"/>
              </w:rPr>
              <w:t>n integrated set of interactive online services that provide teachers, learners, parents and others involved in education with information, tools and resources to support and enhance educational delivery and management</w:t>
            </w:r>
            <w:r>
              <w:rPr>
                <w:bCs/>
                <w:lang w:val="en-US"/>
              </w:rPr>
              <w:t>.”</w:t>
            </w:r>
          </w:p>
          <w:p w:rsidR="00DD17B0" w:rsidRPr="00DD17B0" w:rsidRDefault="00DD17B0" w:rsidP="00F620CE">
            <w:pPr>
              <w:jc w:val="both"/>
              <w:rPr>
                <w:bCs/>
                <w:lang w:val="en-US"/>
              </w:rPr>
            </w:pPr>
            <w:r w:rsidRPr="00DD17B0">
              <w:rPr>
                <w:bCs/>
                <w:lang w:val="en-US"/>
              </w:rPr>
              <w:t>“</w:t>
            </w:r>
            <w:r>
              <w:rPr>
                <w:bCs/>
                <w:lang w:val="en-US"/>
              </w:rPr>
              <w:t>A</w:t>
            </w:r>
            <w:r w:rsidRPr="00DD17B0">
              <w:rPr>
                <w:bCs/>
                <w:lang w:val="en-US"/>
              </w:rPr>
              <w:t xml:space="preserve"> virtual program whose function is to create virtual spaces to share information. It is intended for teachers and students. It is widely used in universities and schools, both face-to-face and online</w:t>
            </w:r>
            <w:r>
              <w:rPr>
                <w:bCs/>
                <w:lang w:val="en-US"/>
              </w:rPr>
              <w:t>.”</w:t>
            </w:r>
          </w:p>
          <w:p w:rsidR="009E1B6A" w:rsidRPr="009E1B6A" w:rsidRDefault="00DD17B0" w:rsidP="00F620CE">
            <w:pPr>
              <w:jc w:val="both"/>
              <w:rPr>
                <w:bCs/>
                <w:lang w:val="en-US"/>
              </w:rPr>
            </w:pPr>
            <w:r w:rsidRPr="00DD17B0">
              <w:rPr>
                <w:bCs/>
                <w:lang w:val="en-US"/>
              </w:rPr>
              <w:t>“An integrity of tools and services for writing, storing, disseminating digital communication, manage students activities, searching information etc.”</w:t>
            </w:r>
          </w:p>
          <w:p w:rsidR="00F50E6A" w:rsidRDefault="00F50E6A" w:rsidP="00F620CE">
            <w:pPr>
              <w:jc w:val="both"/>
              <w:rPr>
                <w:b/>
                <w:bCs/>
                <w:lang w:val="en-US"/>
              </w:rPr>
            </w:pPr>
          </w:p>
          <w:p w:rsidR="00DD17B0" w:rsidRPr="00DD17B0" w:rsidRDefault="00DD17B0" w:rsidP="00F620CE">
            <w:pPr>
              <w:jc w:val="both"/>
              <w:rPr>
                <w:b/>
                <w:bCs/>
                <w:i/>
                <w:lang w:val="en-US"/>
              </w:rPr>
            </w:pPr>
            <w:r w:rsidRPr="00DD17B0">
              <w:rPr>
                <w:b/>
                <w:bCs/>
                <w:i/>
                <w:lang w:val="en-US"/>
              </w:rPr>
              <w:t>Features</w:t>
            </w:r>
          </w:p>
          <w:p w:rsidR="00DD17B0" w:rsidRPr="00DD17B0" w:rsidRDefault="00DD17B0" w:rsidP="00F620CE">
            <w:pPr>
              <w:jc w:val="both"/>
              <w:rPr>
                <w:bCs/>
                <w:lang w:val="en-US"/>
              </w:rPr>
            </w:pPr>
            <w:r w:rsidRPr="00DD17B0">
              <w:rPr>
                <w:bCs/>
                <w:i/>
                <w:lang w:val="en-US"/>
              </w:rPr>
              <w:t>Customized Learning</w:t>
            </w:r>
            <w:r w:rsidRPr="00117B92">
              <w:rPr>
                <w:bCs/>
                <w:i/>
                <w:lang w:val="en-US"/>
              </w:rPr>
              <w:t>:</w:t>
            </w:r>
            <w:r w:rsidRPr="00DD17B0">
              <w:rPr>
                <w:bCs/>
                <w:lang w:val="en-US"/>
              </w:rPr>
              <w:t xml:space="preserve"> the interactive platforms  offer personalized content that suits the requirements of various geographies, knowledge levels and competencies.</w:t>
            </w:r>
          </w:p>
          <w:p w:rsidR="00DD17B0" w:rsidRPr="00DD17B0" w:rsidRDefault="00DD17B0" w:rsidP="00F620CE">
            <w:pPr>
              <w:jc w:val="both"/>
              <w:rPr>
                <w:bCs/>
                <w:lang w:val="en-US"/>
              </w:rPr>
            </w:pPr>
            <w:r w:rsidRPr="00DD17B0">
              <w:rPr>
                <w:bCs/>
                <w:i/>
                <w:lang w:val="en-US"/>
              </w:rPr>
              <w:t>Train-as-you-go</w:t>
            </w:r>
            <w:r w:rsidRPr="00117B92">
              <w:rPr>
                <w:bCs/>
                <w:i/>
                <w:lang w:val="en-US"/>
              </w:rPr>
              <w:t>:</w:t>
            </w:r>
            <w:r w:rsidRPr="00DD17B0">
              <w:rPr>
                <w:bCs/>
                <w:lang w:val="en-US"/>
              </w:rPr>
              <w:t xml:space="preserve"> digital platforms function on a train-as-you-go basis; the learners don’t have to halt their learning process just because they are not present within the educational unit premises. </w:t>
            </w:r>
          </w:p>
          <w:p w:rsidR="00DD17B0" w:rsidRPr="00DD17B0" w:rsidRDefault="00DD17B0" w:rsidP="00F620CE">
            <w:pPr>
              <w:jc w:val="both"/>
              <w:rPr>
                <w:bCs/>
                <w:lang w:val="en-US"/>
              </w:rPr>
            </w:pPr>
            <w:r w:rsidRPr="00DD17B0">
              <w:rPr>
                <w:bCs/>
                <w:i/>
                <w:lang w:val="en-US"/>
              </w:rPr>
              <w:t>Instructor-Led Virtual Learning</w:t>
            </w:r>
            <w:r w:rsidRPr="00117B92">
              <w:rPr>
                <w:bCs/>
                <w:i/>
                <w:lang w:val="en-US"/>
              </w:rPr>
              <w:t>:</w:t>
            </w:r>
            <w:r w:rsidRPr="00DD17B0">
              <w:rPr>
                <w:bCs/>
                <w:lang w:val="en-US"/>
              </w:rPr>
              <w:t xml:space="preserve"> even while learner browses through a variety of animations, presentations, guidebooks and simulations, an instructor always remains present to interact, clarify, explain and therefore lends the session a dignified ‘human’ touch.</w:t>
            </w:r>
          </w:p>
          <w:p w:rsidR="00DD17B0" w:rsidRPr="00DD17B0" w:rsidRDefault="00DD17B0" w:rsidP="00F620CE">
            <w:pPr>
              <w:jc w:val="both"/>
              <w:rPr>
                <w:bCs/>
                <w:lang w:val="en-US"/>
              </w:rPr>
            </w:pPr>
            <w:r w:rsidRPr="00117B92">
              <w:rPr>
                <w:bCs/>
                <w:i/>
                <w:lang w:val="en-US"/>
              </w:rPr>
              <w:t>Activity Oriented Learning:</w:t>
            </w:r>
            <w:r w:rsidRPr="00DD17B0">
              <w:rPr>
                <w:bCs/>
                <w:lang w:val="en-US"/>
              </w:rPr>
              <w:t xml:space="preserve"> the activities included in the interactive platforms (from online quizzes and app simulations to role playing, scenario-based learning, case studies, hands-on practice) make the learning process interesting, informative, useful and increase the learner engagement rate exponentially.</w:t>
            </w:r>
          </w:p>
          <w:p w:rsidR="00DD17B0" w:rsidRPr="00DD17B0" w:rsidRDefault="00DD17B0" w:rsidP="00F620CE">
            <w:pPr>
              <w:jc w:val="both"/>
              <w:rPr>
                <w:bCs/>
                <w:lang w:val="en-US"/>
              </w:rPr>
            </w:pPr>
            <w:r w:rsidRPr="00117B92">
              <w:rPr>
                <w:bCs/>
                <w:i/>
                <w:lang w:val="en-US"/>
              </w:rPr>
              <w:t>Interactive Tools:</w:t>
            </w:r>
            <w:r w:rsidRPr="00DD17B0">
              <w:rPr>
                <w:bCs/>
                <w:lang w:val="en-US"/>
              </w:rPr>
              <w:t xml:space="preserve"> the multiple tools and techniques (e.g. eBooks, interactive PDFs, gamification, leader boards, downloadable lessons, editable documents and remote classroom collaborations) enhance interactivity and make way for performance-based outcomes</w:t>
            </w:r>
          </w:p>
          <w:p w:rsidR="00DD17B0" w:rsidRPr="00F620CE" w:rsidRDefault="00DD17B0" w:rsidP="00F620CE">
            <w:pPr>
              <w:jc w:val="both"/>
              <w:rPr>
                <w:bCs/>
                <w:lang w:val="en-US"/>
              </w:rPr>
            </w:pPr>
            <w:r w:rsidRPr="00117B92">
              <w:rPr>
                <w:bCs/>
                <w:i/>
                <w:lang w:val="en-US"/>
              </w:rPr>
              <w:t>Comprehensive Outcome Reports:</w:t>
            </w:r>
            <w:r w:rsidRPr="00DD17B0">
              <w:rPr>
                <w:bCs/>
                <w:lang w:val="en-US"/>
              </w:rPr>
              <w:t xml:space="preserve"> online platforms allow teacher to prepare expertly designed, well-crafted and informative outcome tracking reports on learner progress and assessment results, in a comprehensive manner.</w:t>
            </w:r>
          </w:p>
          <w:p w:rsidR="00863438" w:rsidRPr="00F620CE" w:rsidRDefault="00863438" w:rsidP="00F620CE">
            <w:pPr>
              <w:jc w:val="both"/>
              <w:rPr>
                <w:bCs/>
                <w:lang w:val="en-US"/>
              </w:rPr>
            </w:pPr>
          </w:p>
          <w:p w:rsidR="00863438" w:rsidRPr="00943606" w:rsidRDefault="00863438" w:rsidP="00F620CE">
            <w:pPr>
              <w:jc w:val="both"/>
              <w:rPr>
                <w:b/>
                <w:bCs/>
                <w:color w:val="FF0000"/>
                <w:lang w:val="en-US"/>
              </w:rPr>
            </w:pPr>
            <w:r w:rsidRPr="00943606">
              <w:rPr>
                <w:b/>
                <w:bCs/>
                <w:color w:val="FF0000"/>
                <w:lang w:val="en-US"/>
              </w:rPr>
              <w:t>Task</w:t>
            </w:r>
          </w:p>
          <w:p w:rsidR="00F1488B" w:rsidRDefault="00863438" w:rsidP="00F620CE">
            <w:pPr>
              <w:pStyle w:val="a6"/>
              <w:numPr>
                <w:ilvl w:val="0"/>
                <w:numId w:val="22"/>
              </w:numPr>
              <w:jc w:val="both"/>
              <w:rPr>
                <w:bCs/>
                <w:lang w:val="en-US"/>
              </w:rPr>
            </w:pPr>
            <w:r>
              <w:rPr>
                <w:bCs/>
                <w:lang w:val="en-US"/>
              </w:rPr>
              <w:t xml:space="preserve">Find out </w:t>
            </w:r>
            <w:r w:rsidR="00322578">
              <w:rPr>
                <w:bCs/>
                <w:lang w:val="en-US"/>
              </w:rPr>
              <w:t>the t</w:t>
            </w:r>
            <w:r w:rsidR="00322578" w:rsidRPr="00322578">
              <w:rPr>
                <w:bCs/>
                <w:lang w:val="en-US"/>
              </w:rPr>
              <w:t xml:space="preserve">op 5 </w:t>
            </w:r>
            <w:r w:rsidR="00322578">
              <w:rPr>
                <w:bCs/>
                <w:lang w:val="en-US"/>
              </w:rPr>
              <w:t>f</w:t>
            </w:r>
            <w:r w:rsidR="00322578" w:rsidRPr="00322578">
              <w:rPr>
                <w:bCs/>
                <w:lang w:val="en-US"/>
              </w:rPr>
              <w:t>eatures that</w:t>
            </w:r>
            <w:r w:rsidRPr="00863438">
              <w:rPr>
                <w:bCs/>
                <w:lang w:val="en-US"/>
              </w:rPr>
              <w:t xml:space="preserve"> make an eLearning </w:t>
            </w:r>
            <w:r w:rsidR="00F1488B">
              <w:rPr>
                <w:bCs/>
                <w:lang w:val="en-US"/>
              </w:rPr>
              <w:t>p</w:t>
            </w:r>
            <w:r w:rsidRPr="00863438">
              <w:rPr>
                <w:bCs/>
                <w:lang w:val="en-US"/>
              </w:rPr>
              <w:t xml:space="preserve">latform </w:t>
            </w:r>
            <w:r w:rsidR="00F1488B">
              <w:rPr>
                <w:bCs/>
                <w:lang w:val="en-US"/>
              </w:rPr>
              <w:t>i</w:t>
            </w:r>
            <w:r w:rsidRPr="00863438">
              <w:rPr>
                <w:bCs/>
                <w:lang w:val="en-US"/>
              </w:rPr>
              <w:t xml:space="preserve">nteractive </w:t>
            </w:r>
            <w:r w:rsidR="00F1488B">
              <w:rPr>
                <w:bCs/>
                <w:lang w:val="en-US"/>
              </w:rPr>
              <w:t xml:space="preserve">in </w:t>
            </w:r>
            <w:r w:rsidRPr="00863438">
              <w:rPr>
                <w:bCs/>
                <w:lang w:val="en-US"/>
              </w:rPr>
              <w:t>the following res</w:t>
            </w:r>
            <w:r w:rsidR="00F1488B">
              <w:rPr>
                <w:bCs/>
                <w:lang w:val="en-US"/>
              </w:rPr>
              <w:t>ourse:</w:t>
            </w:r>
          </w:p>
          <w:p w:rsidR="00863438" w:rsidRDefault="00B55DF7" w:rsidP="00F620CE">
            <w:pPr>
              <w:pStyle w:val="a6"/>
              <w:jc w:val="both"/>
              <w:rPr>
                <w:bCs/>
                <w:lang w:val="en-US"/>
              </w:rPr>
            </w:pPr>
            <w:hyperlink r:id="rId9" w:history="1">
              <w:r w:rsidR="00F1488B" w:rsidRPr="00085A39">
                <w:rPr>
                  <w:rStyle w:val="-"/>
                  <w:bCs/>
                  <w:lang w:val="en-US"/>
                </w:rPr>
                <w:t>https://www.muvi.com/blogs/5-features-of-interactive-e-learning-platform.html</w:t>
              </w:r>
            </w:hyperlink>
          </w:p>
          <w:p w:rsidR="00262EF2" w:rsidRDefault="00262EF2" w:rsidP="00F620CE">
            <w:pPr>
              <w:pStyle w:val="a6"/>
              <w:jc w:val="both"/>
              <w:rPr>
                <w:bCs/>
                <w:lang w:val="en-US"/>
              </w:rPr>
            </w:pPr>
          </w:p>
          <w:p w:rsidR="00117B92" w:rsidRDefault="00117B92" w:rsidP="00F620CE">
            <w:pPr>
              <w:jc w:val="both"/>
              <w:rPr>
                <w:b/>
                <w:bCs/>
                <w:i/>
                <w:lang w:val="en-US"/>
              </w:rPr>
            </w:pPr>
            <w:r w:rsidRPr="00117B92">
              <w:rPr>
                <w:b/>
                <w:bCs/>
                <w:i/>
                <w:lang w:val="en-US"/>
              </w:rPr>
              <w:t>Examples</w:t>
            </w:r>
          </w:p>
          <w:p w:rsidR="00117B92" w:rsidRDefault="00117B92" w:rsidP="00F620CE">
            <w:pPr>
              <w:jc w:val="both"/>
              <w:rPr>
                <w:bCs/>
                <w:lang w:val="en-US"/>
              </w:rPr>
            </w:pPr>
            <w:r w:rsidRPr="00117B92">
              <w:rPr>
                <w:bCs/>
                <w:lang w:val="en-US"/>
              </w:rPr>
              <w:t>There are many Interactive Educational Platforms, either school/class/learning management systems or platforms for creating digital educational resources.</w:t>
            </w:r>
          </w:p>
          <w:p w:rsidR="00117B92" w:rsidRPr="00117B92" w:rsidRDefault="00117B92" w:rsidP="00F620CE">
            <w:pPr>
              <w:jc w:val="both"/>
              <w:rPr>
                <w:bCs/>
                <w:lang w:val="en-US"/>
              </w:rPr>
            </w:pPr>
          </w:p>
          <w:p w:rsidR="00117B92" w:rsidRPr="00117B92" w:rsidRDefault="00117B92" w:rsidP="00F620CE">
            <w:pPr>
              <w:jc w:val="both"/>
              <w:rPr>
                <w:bCs/>
                <w:i/>
                <w:lang w:val="en-US"/>
              </w:rPr>
            </w:pPr>
            <w:r w:rsidRPr="00117B92">
              <w:rPr>
                <w:bCs/>
                <w:i/>
                <w:lang w:val="en-US"/>
              </w:rPr>
              <w:t>Examples of school/class/learning management systems:</w:t>
            </w:r>
          </w:p>
          <w:p w:rsidR="00032B6A" w:rsidRDefault="00032B6A" w:rsidP="00F620CE">
            <w:pPr>
              <w:jc w:val="both"/>
              <w:rPr>
                <w:bCs/>
                <w:lang w:val="en-US"/>
              </w:rPr>
            </w:pPr>
            <w:r w:rsidRPr="00032B6A">
              <w:rPr>
                <w:bCs/>
                <w:lang w:val="en-US"/>
              </w:rPr>
              <w:t xml:space="preserve">Kinderpedia: </w:t>
            </w:r>
            <w:hyperlink r:id="rId10" w:history="1">
              <w:r w:rsidRPr="00353643">
                <w:rPr>
                  <w:rStyle w:val="-"/>
                  <w:bCs/>
                  <w:lang w:val="en-US"/>
                </w:rPr>
                <w:t>https://www.kinderpedia.co/</w:t>
              </w:r>
            </w:hyperlink>
          </w:p>
          <w:p w:rsidR="00032B6A" w:rsidRDefault="00032B6A" w:rsidP="00F620CE">
            <w:pPr>
              <w:jc w:val="both"/>
              <w:rPr>
                <w:bCs/>
                <w:lang w:val="en-US"/>
              </w:rPr>
            </w:pPr>
            <w:r w:rsidRPr="00032B6A">
              <w:rPr>
                <w:bCs/>
                <w:lang w:val="en-US"/>
              </w:rPr>
              <w:t xml:space="preserve">Edmodo: </w:t>
            </w:r>
            <w:hyperlink r:id="rId11" w:history="1">
              <w:r w:rsidRPr="00353643">
                <w:rPr>
                  <w:rStyle w:val="-"/>
                  <w:bCs/>
                  <w:lang w:val="en-US"/>
                </w:rPr>
                <w:t>https://new.edmodo.com/</w:t>
              </w:r>
            </w:hyperlink>
          </w:p>
          <w:p w:rsidR="00032B6A" w:rsidRDefault="00032B6A" w:rsidP="00F620CE">
            <w:pPr>
              <w:jc w:val="both"/>
              <w:rPr>
                <w:bCs/>
                <w:lang w:val="en-US"/>
              </w:rPr>
            </w:pPr>
            <w:r w:rsidRPr="00032B6A">
              <w:rPr>
                <w:bCs/>
                <w:lang w:val="en-US"/>
              </w:rPr>
              <w:t xml:space="preserve">EasyClass: </w:t>
            </w:r>
            <w:hyperlink r:id="rId12" w:history="1">
              <w:r w:rsidRPr="00353643">
                <w:rPr>
                  <w:rStyle w:val="-"/>
                  <w:bCs/>
                  <w:lang w:val="en-US"/>
                </w:rPr>
                <w:t>https://www.easyclass.com/</w:t>
              </w:r>
            </w:hyperlink>
          </w:p>
          <w:p w:rsidR="00032B6A" w:rsidRDefault="00032B6A" w:rsidP="00F620CE">
            <w:pPr>
              <w:jc w:val="both"/>
              <w:rPr>
                <w:bCs/>
                <w:lang w:val="en-US"/>
              </w:rPr>
            </w:pPr>
            <w:r w:rsidRPr="00032B6A">
              <w:rPr>
                <w:bCs/>
                <w:lang w:val="en-US"/>
              </w:rPr>
              <w:t xml:space="preserve">Google Classroom:  </w:t>
            </w:r>
            <w:hyperlink r:id="rId13" w:history="1">
              <w:r w:rsidRPr="00353643">
                <w:rPr>
                  <w:rStyle w:val="-"/>
                  <w:bCs/>
                  <w:lang w:val="en-US"/>
                </w:rPr>
                <w:t>https://classroom.google.com</w:t>
              </w:r>
            </w:hyperlink>
          </w:p>
          <w:p w:rsidR="00032B6A" w:rsidRDefault="00032B6A" w:rsidP="00F620CE">
            <w:pPr>
              <w:jc w:val="both"/>
              <w:rPr>
                <w:bCs/>
                <w:lang w:val="en-US"/>
              </w:rPr>
            </w:pPr>
            <w:r w:rsidRPr="00032B6A">
              <w:rPr>
                <w:bCs/>
                <w:lang w:val="en-US"/>
              </w:rPr>
              <w:t xml:space="preserve">Moodle: </w:t>
            </w:r>
            <w:hyperlink r:id="rId14" w:history="1">
              <w:r w:rsidRPr="00353643">
                <w:rPr>
                  <w:rStyle w:val="-"/>
                  <w:bCs/>
                  <w:lang w:val="en-US"/>
                </w:rPr>
                <w:t>https://moodle.org/</w:t>
              </w:r>
            </w:hyperlink>
          </w:p>
          <w:p w:rsidR="00032B6A" w:rsidRDefault="00032B6A" w:rsidP="00F620CE">
            <w:pPr>
              <w:jc w:val="both"/>
              <w:rPr>
                <w:bCs/>
                <w:lang w:val="en-US"/>
              </w:rPr>
            </w:pPr>
            <w:r w:rsidRPr="00032B6A">
              <w:rPr>
                <w:bCs/>
                <w:lang w:val="en-US"/>
              </w:rPr>
              <w:t xml:space="preserve">Blackboard: </w:t>
            </w:r>
            <w:hyperlink r:id="rId15" w:history="1">
              <w:r w:rsidRPr="00353643">
                <w:rPr>
                  <w:rStyle w:val="-"/>
                  <w:bCs/>
                  <w:lang w:val="en-US"/>
                </w:rPr>
                <w:t>https://www.blackboard.com/</w:t>
              </w:r>
            </w:hyperlink>
          </w:p>
          <w:p w:rsidR="00032B6A" w:rsidRDefault="00032B6A" w:rsidP="00F620CE">
            <w:pPr>
              <w:jc w:val="both"/>
              <w:rPr>
                <w:bCs/>
                <w:lang w:val="en-US"/>
              </w:rPr>
            </w:pPr>
            <w:r w:rsidRPr="00032B6A">
              <w:rPr>
                <w:bCs/>
                <w:lang w:val="en-US"/>
              </w:rPr>
              <w:t xml:space="preserve">Coursera: </w:t>
            </w:r>
            <w:hyperlink r:id="rId16" w:history="1">
              <w:r w:rsidRPr="00353643">
                <w:rPr>
                  <w:rStyle w:val="-"/>
                  <w:bCs/>
                  <w:lang w:val="en-US"/>
                </w:rPr>
                <w:t>https://www.coursera.org/</w:t>
              </w:r>
            </w:hyperlink>
          </w:p>
          <w:p w:rsidR="00032B6A" w:rsidRDefault="00032B6A" w:rsidP="00F620CE">
            <w:pPr>
              <w:jc w:val="both"/>
              <w:rPr>
                <w:bCs/>
                <w:lang w:val="en-US"/>
              </w:rPr>
            </w:pPr>
            <w:r w:rsidRPr="00032B6A">
              <w:rPr>
                <w:bCs/>
                <w:lang w:val="en-US"/>
              </w:rPr>
              <w:t xml:space="preserve">Microsoft Teams: </w:t>
            </w:r>
            <w:hyperlink r:id="rId17" w:history="1">
              <w:r w:rsidRPr="00353643">
                <w:rPr>
                  <w:rStyle w:val="-"/>
                  <w:bCs/>
                  <w:lang w:val="en-US"/>
                </w:rPr>
                <w:t>https://www.microsoft.com/</w:t>
              </w:r>
            </w:hyperlink>
          </w:p>
          <w:p w:rsidR="00032B6A" w:rsidRDefault="00032B6A" w:rsidP="00F620CE">
            <w:pPr>
              <w:jc w:val="both"/>
              <w:rPr>
                <w:bCs/>
                <w:lang w:val="en-US"/>
              </w:rPr>
            </w:pPr>
            <w:r w:rsidRPr="00032B6A">
              <w:rPr>
                <w:bCs/>
                <w:lang w:val="en-US"/>
              </w:rPr>
              <w:t xml:space="preserve">EdApp: </w:t>
            </w:r>
            <w:hyperlink r:id="rId18" w:history="1">
              <w:r w:rsidRPr="00353643">
                <w:rPr>
                  <w:rStyle w:val="-"/>
                  <w:bCs/>
                  <w:lang w:val="en-US"/>
                </w:rPr>
                <w:t>https://www.edapp.com/</w:t>
              </w:r>
            </w:hyperlink>
          </w:p>
          <w:p w:rsidR="00DD17B0" w:rsidRDefault="00DD17B0" w:rsidP="00F620CE">
            <w:pPr>
              <w:jc w:val="both"/>
              <w:rPr>
                <w:b/>
                <w:bCs/>
                <w:lang w:val="en-US"/>
              </w:rPr>
            </w:pPr>
          </w:p>
          <w:p w:rsidR="00117B92" w:rsidRPr="00032B6A" w:rsidRDefault="00032B6A" w:rsidP="00F620CE">
            <w:pPr>
              <w:jc w:val="both"/>
              <w:rPr>
                <w:bCs/>
                <w:i/>
                <w:lang w:val="en-US"/>
              </w:rPr>
            </w:pPr>
            <w:r w:rsidRPr="00032B6A">
              <w:rPr>
                <w:bCs/>
                <w:i/>
                <w:lang w:val="en-US"/>
              </w:rPr>
              <w:t>Examples of online platforms for creating digital educational resources:</w:t>
            </w:r>
          </w:p>
          <w:p w:rsidR="00032B6A" w:rsidRDefault="00032B6A" w:rsidP="00F620CE">
            <w:pPr>
              <w:jc w:val="both"/>
              <w:rPr>
                <w:bCs/>
                <w:lang w:val="en-US"/>
              </w:rPr>
            </w:pPr>
            <w:r w:rsidRPr="00032B6A">
              <w:rPr>
                <w:bCs/>
                <w:lang w:val="en-US"/>
              </w:rPr>
              <w:t xml:space="preserve">PowToon: </w:t>
            </w:r>
            <w:hyperlink r:id="rId19" w:history="1">
              <w:r w:rsidRPr="00353643">
                <w:rPr>
                  <w:rStyle w:val="-"/>
                  <w:bCs/>
                  <w:lang w:val="en-US"/>
                </w:rPr>
                <w:t>https://www.powtoon.com/</w:t>
              </w:r>
            </w:hyperlink>
          </w:p>
          <w:p w:rsidR="00032B6A" w:rsidRDefault="00032B6A" w:rsidP="00F620CE">
            <w:pPr>
              <w:jc w:val="both"/>
              <w:rPr>
                <w:bCs/>
                <w:lang w:val="en-US"/>
              </w:rPr>
            </w:pPr>
            <w:r w:rsidRPr="00032B6A">
              <w:rPr>
                <w:bCs/>
                <w:lang w:val="en-US"/>
              </w:rPr>
              <w:t xml:space="preserve">StoryBoardThat: </w:t>
            </w:r>
            <w:hyperlink r:id="rId20" w:history="1">
              <w:r w:rsidRPr="00353643">
                <w:rPr>
                  <w:rStyle w:val="-"/>
                  <w:bCs/>
                  <w:lang w:val="en-US"/>
                </w:rPr>
                <w:t>https://www.storyboardthat.com/</w:t>
              </w:r>
            </w:hyperlink>
          </w:p>
          <w:p w:rsidR="00032B6A" w:rsidRDefault="00032B6A" w:rsidP="00F620CE">
            <w:pPr>
              <w:jc w:val="both"/>
              <w:rPr>
                <w:bCs/>
                <w:lang w:val="en-US"/>
              </w:rPr>
            </w:pPr>
            <w:r w:rsidRPr="00032B6A">
              <w:rPr>
                <w:bCs/>
                <w:lang w:val="en-US"/>
              </w:rPr>
              <w:t xml:space="preserve">Google Forms: </w:t>
            </w:r>
            <w:hyperlink r:id="rId21" w:history="1">
              <w:r w:rsidRPr="00353643">
                <w:rPr>
                  <w:rStyle w:val="-"/>
                  <w:bCs/>
                  <w:lang w:val="en-US"/>
                </w:rPr>
                <w:t>https://www.google.com/intl/en-GB/forms/about/</w:t>
              </w:r>
            </w:hyperlink>
          </w:p>
          <w:p w:rsidR="00032B6A" w:rsidRDefault="00032B6A" w:rsidP="00F620CE">
            <w:pPr>
              <w:jc w:val="both"/>
              <w:rPr>
                <w:bCs/>
                <w:lang w:val="en-US"/>
              </w:rPr>
            </w:pPr>
            <w:r w:rsidRPr="00032B6A">
              <w:rPr>
                <w:bCs/>
                <w:lang w:val="en-US"/>
              </w:rPr>
              <w:t xml:space="preserve">Canva: </w:t>
            </w:r>
            <w:hyperlink r:id="rId22" w:history="1">
              <w:r w:rsidRPr="00353643">
                <w:rPr>
                  <w:rStyle w:val="-"/>
                  <w:bCs/>
                  <w:lang w:val="en-US"/>
                </w:rPr>
                <w:t>https://www.canva.com/</w:t>
              </w:r>
            </w:hyperlink>
          </w:p>
          <w:p w:rsidR="00032B6A" w:rsidRDefault="00032B6A" w:rsidP="00F620CE">
            <w:pPr>
              <w:jc w:val="both"/>
              <w:rPr>
                <w:bCs/>
                <w:lang w:val="en-US"/>
              </w:rPr>
            </w:pPr>
            <w:r w:rsidRPr="00032B6A">
              <w:rPr>
                <w:bCs/>
                <w:lang w:val="en-US"/>
              </w:rPr>
              <w:t xml:space="preserve">Kahoot: </w:t>
            </w:r>
            <w:hyperlink r:id="rId23" w:history="1">
              <w:r w:rsidRPr="00353643">
                <w:rPr>
                  <w:rStyle w:val="-"/>
                  <w:bCs/>
                  <w:lang w:val="en-US"/>
                </w:rPr>
                <w:t>https://kahoot.com/</w:t>
              </w:r>
            </w:hyperlink>
          </w:p>
          <w:p w:rsidR="00117B92" w:rsidRDefault="00032B6A" w:rsidP="00F620CE">
            <w:pPr>
              <w:jc w:val="both"/>
              <w:rPr>
                <w:bCs/>
                <w:lang w:val="en-US"/>
              </w:rPr>
            </w:pPr>
            <w:r w:rsidRPr="00032B6A">
              <w:rPr>
                <w:bCs/>
                <w:lang w:val="en-US"/>
              </w:rPr>
              <w:t xml:space="preserve">LearningApps: </w:t>
            </w:r>
            <w:hyperlink r:id="rId24" w:history="1">
              <w:r w:rsidRPr="00353643">
                <w:rPr>
                  <w:rStyle w:val="-"/>
                  <w:bCs/>
                  <w:lang w:val="en-US"/>
                </w:rPr>
                <w:t>https://learningapps.org/</w:t>
              </w:r>
            </w:hyperlink>
          </w:p>
          <w:p w:rsidR="00032B6A" w:rsidRDefault="00032B6A" w:rsidP="00F620CE">
            <w:pPr>
              <w:jc w:val="both"/>
              <w:rPr>
                <w:bCs/>
                <w:lang w:val="en-US"/>
              </w:rPr>
            </w:pPr>
            <w:r>
              <w:rPr>
                <w:bCs/>
                <w:lang w:val="en-US"/>
              </w:rPr>
              <w:t xml:space="preserve">Wordwall: </w:t>
            </w:r>
            <w:hyperlink r:id="rId25" w:history="1">
              <w:r w:rsidRPr="00353643">
                <w:rPr>
                  <w:rStyle w:val="-"/>
                  <w:bCs/>
                  <w:lang w:val="en-US"/>
                </w:rPr>
                <w:t>https://wordwall.net/</w:t>
              </w:r>
            </w:hyperlink>
          </w:p>
          <w:p w:rsidR="00032B6A" w:rsidRDefault="00032B6A" w:rsidP="00F620CE">
            <w:pPr>
              <w:jc w:val="both"/>
              <w:rPr>
                <w:bCs/>
                <w:lang w:val="en-US"/>
              </w:rPr>
            </w:pPr>
          </w:p>
          <w:p w:rsidR="003E358A" w:rsidRDefault="003E358A" w:rsidP="00F620CE">
            <w:pPr>
              <w:jc w:val="both"/>
              <w:rPr>
                <w:bCs/>
                <w:lang w:val="en-US"/>
              </w:rPr>
            </w:pPr>
            <w:r w:rsidRPr="003E358A">
              <w:rPr>
                <w:bCs/>
                <w:i/>
                <w:lang w:val="en-US"/>
              </w:rPr>
              <w:t>Powtoon</w:t>
            </w:r>
            <w:r w:rsidR="00F620CE" w:rsidRPr="00F620CE">
              <w:rPr>
                <w:bCs/>
                <w:i/>
                <w:lang w:val="en-US"/>
              </w:rPr>
              <w:t xml:space="preserve"> </w:t>
            </w:r>
            <w:r w:rsidRPr="003E358A">
              <w:rPr>
                <w:bCs/>
                <w:lang w:val="en-US"/>
              </w:rPr>
              <w:t>is a visual communication platform that gives you the freedom to create professional and fully customized videos your audience will love (engaging animated explainers, videos, video and cam recordings and more, for your classroom).</w:t>
            </w:r>
          </w:p>
          <w:p w:rsidR="003E358A" w:rsidRDefault="003E358A" w:rsidP="00F620CE">
            <w:pPr>
              <w:jc w:val="both"/>
              <w:rPr>
                <w:bCs/>
                <w:lang w:val="en-US"/>
              </w:rPr>
            </w:pPr>
            <w:r w:rsidRPr="003E358A">
              <w:rPr>
                <w:bCs/>
                <w:i/>
                <w:lang w:val="en-US"/>
              </w:rPr>
              <w:t>StoryBoard</w:t>
            </w:r>
            <w:r w:rsidR="00F620CE" w:rsidRPr="00F620CE">
              <w:rPr>
                <w:bCs/>
                <w:i/>
                <w:lang w:val="en-US"/>
              </w:rPr>
              <w:t xml:space="preserve"> </w:t>
            </w:r>
            <w:r w:rsidRPr="003E358A">
              <w:rPr>
                <w:bCs/>
                <w:lang w:val="en-US"/>
              </w:rPr>
              <w:t>is an online storyboard with a simple drag and drop interface and a large collection of custom artwork that makes it easy for students and teachers to create great looking storyboards that bring visual learning to life (graphic novels, comics, lesson plans, activities, posters, videos and more).</w:t>
            </w:r>
          </w:p>
          <w:p w:rsidR="003E358A" w:rsidRDefault="003E358A" w:rsidP="00F620CE">
            <w:pPr>
              <w:jc w:val="both"/>
              <w:rPr>
                <w:bCs/>
                <w:lang w:val="en-US"/>
              </w:rPr>
            </w:pPr>
            <w:r w:rsidRPr="003E358A">
              <w:rPr>
                <w:bCs/>
                <w:i/>
                <w:lang w:val="en-US"/>
              </w:rPr>
              <w:t>Google Forms</w:t>
            </w:r>
            <w:r>
              <w:rPr>
                <w:bCs/>
                <w:i/>
                <w:lang w:val="en-US"/>
              </w:rPr>
              <w:t>,</w:t>
            </w:r>
            <w:r w:rsidRPr="003E358A">
              <w:rPr>
                <w:bCs/>
                <w:lang w:val="en-US"/>
              </w:rPr>
              <w:t xml:space="preserve"> part of the Google suite (Google Docs, Google Sheets, Google Slides, etc.) is a platform that allows you to manage event registrations, create a quick opinion poll, create and analyse surveys, quizzes, questionnaires and more.</w:t>
            </w:r>
          </w:p>
          <w:p w:rsidR="003E358A" w:rsidRDefault="003E358A" w:rsidP="00F620CE">
            <w:pPr>
              <w:jc w:val="both"/>
              <w:rPr>
                <w:bCs/>
                <w:lang w:val="en-US"/>
              </w:rPr>
            </w:pPr>
            <w:r w:rsidRPr="003E358A">
              <w:rPr>
                <w:bCs/>
                <w:i/>
                <w:lang w:val="en-US"/>
              </w:rPr>
              <w:t>Canva</w:t>
            </w:r>
            <w:r w:rsidRPr="003E358A">
              <w:rPr>
                <w:bCs/>
                <w:lang w:val="en-US"/>
              </w:rPr>
              <w:t xml:space="preserve"> is a free-to-use online graphical tool that combines design, photo editing, and layout to help teachers and students create beautifully finished projects; a powerful online design tool that can transform a class, both in-room and remotely.</w:t>
            </w:r>
          </w:p>
          <w:p w:rsidR="003E358A" w:rsidRDefault="003E358A" w:rsidP="00F620CE">
            <w:pPr>
              <w:jc w:val="both"/>
              <w:rPr>
                <w:bCs/>
                <w:lang w:val="en-US"/>
              </w:rPr>
            </w:pPr>
            <w:r w:rsidRPr="003E358A">
              <w:rPr>
                <w:bCs/>
                <w:i/>
                <w:lang w:val="en-US"/>
              </w:rPr>
              <w:t>Kahoot</w:t>
            </w:r>
            <w:r>
              <w:rPr>
                <w:bCs/>
                <w:i/>
                <w:lang w:val="en-US"/>
              </w:rPr>
              <w:t>!</w:t>
            </w:r>
            <w:r w:rsidRPr="003E358A">
              <w:rPr>
                <w:bCs/>
                <w:lang w:val="en-US"/>
              </w:rPr>
              <w:t xml:space="preserve"> is a game-based learning platform that makes it easy to create, share and play learning games or trivia quizzes in minutes. It allows you to unleash the fun in classrooms, offices and living rooms!</w:t>
            </w:r>
          </w:p>
          <w:p w:rsidR="003E358A" w:rsidRDefault="003E358A" w:rsidP="00F620CE">
            <w:pPr>
              <w:jc w:val="both"/>
              <w:rPr>
                <w:bCs/>
                <w:lang w:val="en-US"/>
              </w:rPr>
            </w:pPr>
            <w:r w:rsidRPr="003E358A">
              <w:rPr>
                <w:bCs/>
                <w:i/>
                <w:lang w:val="en-US"/>
              </w:rPr>
              <w:t>LearningApps</w:t>
            </w:r>
            <w:r w:rsidRPr="003E358A">
              <w:rPr>
                <w:bCs/>
                <w:lang w:val="en-US"/>
              </w:rPr>
              <w:t>is a platform that supports learning and teaching processes with small interactive, multimedia exercises. The exercises can be created and used very easily online. A number of templates (assignment exercises, multiple choice tests, etc.) are available.</w:t>
            </w:r>
          </w:p>
          <w:p w:rsidR="003E358A" w:rsidRDefault="003E358A" w:rsidP="00F620CE">
            <w:pPr>
              <w:jc w:val="both"/>
              <w:rPr>
                <w:bCs/>
                <w:lang w:val="en-US"/>
              </w:rPr>
            </w:pPr>
          </w:p>
          <w:p w:rsidR="00117B92" w:rsidRDefault="00117B92" w:rsidP="00F620CE">
            <w:pPr>
              <w:jc w:val="both"/>
              <w:rPr>
                <w:b/>
                <w:bCs/>
                <w:lang w:val="en-US"/>
              </w:rPr>
            </w:pPr>
          </w:p>
          <w:p w:rsidR="0021333C" w:rsidRDefault="0021333C" w:rsidP="00F620CE">
            <w:pPr>
              <w:jc w:val="both"/>
              <w:rPr>
                <w:b/>
                <w:bCs/>
                <w:lang w:val="en-US"/>
              </w:rPr>
            </w:pPr>
            <w:r w:rsidRPr="0021333C">
              <w:rPr>
                <w:b/>
                <w:bCs/>
                <w:lang w:val="en-US"/>
              </w:rPr>
              <w:t>Why and how to use interactive platforms in primary education: explanations, advices and tips</w:t>
            </w:r>
          </w:p>
          <w:p w:rsidR="00117B92" w:rsidRPr="00125ED5" w:rsidRDefault="00117B92" w:rsidP="00F620CE">
            <w:pPr>
              <w:jc w:val="both"/>
              <w:rPr>
                <w:b/>
                <w:bCs/>
                <w:lang w:val="en-US"/>
              </w:rPr>
            </w:pPr>
          </w:p>
          <w:p w:rsidR="00FE1CCC" w:rsidRPr="00125ED5" w:rsidRDefault="00FE1CCC" w:rsidP="00F620CE">
            <w:pPr>
              <w:jc w:val="both"/>
              <w:rPr>
                <w:b/>
                <w:bCs/>
                <w:lang w:val="en-US"/>
              </w:rPr>
            </w:pPr>
          </w:p>
          <w:p w:rsidR="00FE1CCC" w:rsidRPr="00FE1CCC" w:rsidRDefault="00FE1CCC" w:rsidP="00F620CE">
            <w:pPr>
              <w:jc w:val="both"/>
              <w:rPr>
                <w:b/>
                <w:bCs/>
                <w:lang w:val="en-US"/>
              </w:rPr>
            </w:pPr>
            <w:r>
              <w:rPr>
                <w:b/>
                <w:bCs/>
                <w:lang w:val="en-US"/>
              </w:rPr>
              <w:t>Benefits of using</w:t>
            </w:r>
            <w:r w:rsidRPr="00FE1CCC">
              <w:rPr>
                <w:b/>
                <w:bCs/>
                <w:lang w:val="en-US"/>
              </w:rPr>
              <w:t xml:space="preserve"> interactive platforms in primary education</w:t>
            </w:r>
          </w:p>
          <w:p w:rsidR="00517A10" w:rsidRPr="006C4B67" w:rsidRDefault="00517A10" w:rsidP="00F620CE">
            <w:pPr>
              <w:jc w:val="both"/>
              <w:rPr>
                <w:bCs/>
                <w:lang w:val="en-US"/>
              </w:rPr>
            </w:pPr>
            <w:r w:rsidRPr="00517A10">
              <w:rPr>
                <w:bCs/>
                <w:lang w:val="en-US"/>
              </w:rPr>
              <w:t xml:space="preserve">Teachers often find success when they present the opportunity to use interactive platforms. There are various benefits and effects </w:t>
            </w:r>
            <w:r w:rsidR="0063118F" w:rsidRPr="0063118F">
              <w:rPr>
                <w:bCs/>
                <w:lang w:val="en-US"/>
              </w:rPr>
              <w:t>of using</w:t>
            </w:r>
            <w:r w:rsidRPr="00517A10">
              <w:rPr>
                <w:bCs/>
                <w:lang w:val="en-US"/>
              </w:rPr>
              <w:t xml:space="preserve"> interactive platforms for educational instruction</w:t>
            </w:r>
            <w:r w:rsidR="006C4B67" w:rsidRPr="006C4B67">
              <w:rPr>
                <w:bCs/>
                <w:lang w:val="en-US"/>
              </w:rPr>
              <w:t>. Some of them   include:</w:t>
            </w:r>
          </w:p>
          <w:p w:rsidR="006C4B67" w:rsidRPr="006C4B67" w:rsidRDefault="006C4B67" w:rsidP="00F620CE">
            <w:pPr>
              <w:jc w:val="both"/>
              <w:rPr>
                <w:bCs/>
                <w:lang w:val="en-US"/>
              </w:rPr>
            </w:pPr>
            <w:r w:rsidRPr="006C4B67">
              <w:rPr>
                <w:bCs/>
                <w:lang w:val="en-US"/>
              </w:rPr>
              <w:t>•  Convenience: 24/7 access from any online computer; accommodates busy schedules; no commuting, no searching for parking.</w:t>
            </w:r>
          </w:p>
          <w:p w:rsidR="006C4B67" w:rsidRPr="006C4B67" w:rsidRDefault="006C4B67" w:rsidP="00F620CE">
            <w:pPr>
              <w:jc w:val="both"/>
              <w:rPr>
                <w:bCs/>
                <w:lang w:val="en-US"/>
              </w:rPr>
            </w:pPr>
            <w:r>
              <w:rPr>
                <w:bCs/>
                <w:lang w:val="en-US"/>
              </w:rPr>
              <w:t>•</w:t>
            </w:r>
            <w:r w:rsidRPr="006C4B67">
              <w:rPr>
                <w:bCs/>
                <w:lang w:val="en-US"/>
              </w:rPr>
              <w:t xml:space="preserve"> Enhanced Learning: Research shows increased depth of understanding and retention of course content; more meaningful discussions; emphasis on writing skills, technology skills, and life skills like time management, independence, and self-discipline.</w:t>
            </w:r>
          </w:p>
          <w:p w:rsidR="006C4B67" w:rsidRPr="006C4B67" w:rsidRDefault="006C4B67" w:rsidP="00F620CE">
            <w:pPr>
              <w:jc w:val="both"/>
              <w:rPr>
                <w:bCs/>
                <w:lang w:val="en-US"/>
              </w:rPr>
            </w:pPr>
            <w:r w:rsidRPr="006C4B67">
              <w:rPr>
                <w:bCs/>
                <w:lang w:val="en-US"/>
              </w:rPr>
              <w:t>• Leveling of the Playing Field: Students can take more time to think and reflect before communicating; shy students tend to thrive online; anonymity of the online environment.</w:t>
            </w:r>
          </w:p>
          <w:p w:rsidR="006C4B67" w:rsidRPr="006C4B67" w:rsidRDefault="006C4B67" w:rsidP="00F620CE">
            <w:pPr>
              <w:jc w:val="both"/>
              <w:rPr>
                <w:bCs/>
                <w:lang w:val="en-US"/>
              </w:rPr>
            </w:pPr>
            <w:r w:rsidRPr="006C4B67">
              <w:rPr>
                <w:bCs/>
                <w:lang w:val="en-US"/>
              </w:rPr>
              <w:t>• Interaction: Increased student-to-teacher and student-to-student interaction and discussion; a more student-centered learning environment; less passive listening and more active learning; a greater sense of connectedness, synergy.</w:t>
            </w:r>
          </w:p>
          <w:p w:rsidR="006C4B67" w:rsidRPr="006C4B67" w:rsidRDefault="006C4B67" w:rsidP="00F620CE">
            <w:pPr>
              <w:jc w:val="both"/>
              <w:rPr>
                <w:bCs/>
                <w:lang w:val="en-US"/>
              </w:rPr>
            </w:pPr>
            <w:r w:rsidRPr="006C4B67">
              <w:rPr>
                <w:bCs/>
                <w:lang w:val="en-US"/>
              </w:rPr>
              <w:t>• Innovative Teaching: Student-centered approaches; increased variety and creativity of learning activities; address different learning styles; changes and improvements can translate to on-ground courses as well</w:t>
            </w:r>
          </w:p>
          <w:p w:rsidR="006C4B67" w:rsidRPr="006C4B67" w:rsidRDefault="006C4B67" w:rsidP="00F620CE">
            <w:pPr>
              <w:jc w:val="both"/>
              <w:rPr>
                <w:bCs/>
                <w:lang w:val="en-US"/>
              </w:rPr>
            </w:pPr>
            <w:r w:rsidRPr="006C4B67">
              <w:rPr>
                <w:bCs/>
                <w:lang w:val="en-US"/>
              </w:rPr>
              <w:t>• Improved Administration: Time to examine student work more thoroughly; ability to document and record online interactions; ability to manage grading online.</w:t>
            </w:r>
          </w:p>
          <w:p w:rsidR="006C4B67" w:rsidRPr="006C4B67" w:rsidRDefault="006C4B67" w:rsidP="00F620CE">
            <w:pPr>
              <w:jc w:val="both"/>
              <w:rPr>
                <w:bCs/>
                <w:lang w:val="en-US"/>
              </w:rPr>
            </w:pPr>
            <w:r w:rsidRPr="006C4B67">
              <w:rPr>
                <w:bCs/>
                <w:lang w:val="en-US"/>
              </w:rPr>
              <w:t>• Savings: Accommodate more students; increased student satisfaction = higher retention and fewer repeats.</w:t>
            </w:r>
          </w:p>
          <w:p w:rsidR="006C4B67" w:rsidRPr="006C4B67" w:rsidRDefault="006C4B67" w:rsidP="00F620CE">
            <w:pPr>
              <w:jc w:val="both"/>
              <w:rPr>
                <w:bCs/>
                <w:lang w:val="en-US"/>
              </w:rPr>
            </w:pPr>
            <w:r w:rsidRPr="006C4B67">
              <w:rPr>
                <w:bCs/>
                <w:lang w:val="en-US"/>
              </w:rPr>
              <w:t>• Maximize Physical Resources: Lessen demand on limited campus infrastructure; decrease congestion on campus and parking lots.</w:t>
            </w:r>
          </w:p>
          <w:p w:rsidR="006C4B67" w:rsidRDefault="006C4B67" w:rsidP="00F620CE">
            <w:pPr>
              <w:jc w:val="both"/>
              <w:rPr>
                <w:bCs/>
                <w:lang w:val="en-US"/>
              </w:rPr>
            </w:pPr>
            <w:r w:rsidRPr="006C4B67">
              <w:rPr>
                <w:bCs/>
                <w:lang w:val="en-US"/>
              </w:rPr>
              <w:t>• Outreach: Give students options; reach new student markets; appeal to current students thus increasing enrollments.</w:t>
            </w:r>
          </w:p>
          <w:p w:rsidR="00740371" w:rsidRDefault="00740371" w:rsidP="00F620CE">
            <w:pPr>
              <w:jc w:val="both"/>
              <w:rPr>
                <w:bCs/>
                <w:lang w:val="en-US"/>
              </w:rPr>
            </w:pPr>
          </w:p>
          <w:p w:rsidR="00980E56" w:rsidRPr="00943606" w:rsidRDefault="00980E56" w:rsidP="00F620CE">
            <w:pPr>
              <w:jc w:val="both"/>
              <w:rPr>
                <w:b/>
                <w:bCs/>
                <w:color w:val="FF0000"/>
                <w:lang w:val="en-US"/>
              </w:rPr>
            </w:pPr>
            <w:r w:rsidRPr="00943606">
              <w:rPr>
                <w:b/>
                <w:bCs/>
                <w:color w:val="FF0000"/>
                <w:lang w:val="en-US"/>
              </w:rPr>
              <w:t>Task</w:t>
            </w:r>
          </w:p>
          <w:p w:rsidR="008000EA" w:rsidRPr="008000EA" w:rsidRDefault="00740371" w:rsidP="00F620CE">
            <w:pPr>
              <w:pStyle w:val="a6"/>
              <w:numPr>
                <w:ilvl w:val="0"/>
                <w:numId w:val="21"/>
              </w:numPr>
              <w:jc w:val="both"/>
              <w:rPr>
                <w:bCs/>
                <w:lang w:val="en-US"/>
              </w:rPr>
            </w:pPr>
            <w:r w:rsidRPr="00980E56">
              <w:rPr>
                <w:bCs/>
                <w:lang w:val="en-US"/>
              </w:rPr>
              <w:t>Read the following research</w:t>
            </w:r>
            <w:r w:rsidRPr="00980E56">
              <w:rPr>
                <w:bCs/>
              </w:rPr>
              <w:t>:</w:t>
            </w:r>
          </w:p>
          <w:p w:rsidR="00740371" w:rsidRDefault="00B55DF7" w:rsidP="00F620CE">
            <w:pPr>
              <w:pStyle w:val="a6"/>
              <w:jc w:val="both"/>
              <w:rPr>
                <w:bCs/>
                <w:lang w:val="en-US"/>
              </w:rPr>
            </w:pPr>
            <w:hyperlink r:id="rId26" w:history="1">
              <w:r w:rsidR="00740371" w:rsidRPr="00980E56">
                <w:rPr>
                  <w:rStyle w:val="-"/>
                  <w:bCs/>
                </w:rPr>
                <w:t>https://telrp.springeropen.com/track/pdf/10.1186/s41039-018-0078-8.pdf</w:t>
              </w:r>
            </w:hyperlink>
            <w:r w:rsidR="00740371" w:rsidRPr="00980E56">
              <w:rPr>
                <w:bCs/>
                <w:lang w:val="en-US"/>
              </w:rPr>
              <w:t xml:space="preserve"> and find out the students’ perception of Kahoot!’s</w:t>
            </w:r>
            <w:r w:rsidR="00F620CE" w:rsidRPr="00F620CE">
              <w:rPr>
                <w:bCs/>
                <w:lang w:val="en-US"/>
              </w:rPr>
              <w:t xml:space="preserve"> </w:t>
            </w:r>
            <w:r w:rsidR="00740371" w:rsidRPr="00980E56">
              <w:rPr>
                <w:bCs/>
                <w:lang w:val="en-US"/>
              </w:rPr>
              <w:t>influence on teaching and learning.</w:t>
            </w:r>
          </w:p>
          <w:p w:rsidR="00262EF2" w:rsidRPr="00980E56" w:rsidRDefault="00262EF2" w:rsidP="00F620CE">
            <w:pPr>
              <w:pStyle w:val="a6"/>
              <w:jc w:val="both"/>
              <w:rPr>
                <w:bCs/>
                <w:lang w:val="en-US"/>
              </w:rPr>
            </w:pPr>
          </w:p>
          <w:p w:rsidR="00AD313A" w:rsidRDefault="00C3665D" w:rsidP="00F620CE">
            <w:pPr>
              <w:jc w:val="both"/>
              <w:rPr>
                <w:b/>
                <w:bCs/>
              </w:rPr>
            </w:pPr>
            <w:r w:rsidRPr="00C3665D">
              <w:rPr>
                <w:b/>
                <w:bCs/>
              </w:rPr>
              <w:t>Advice and tips on how to use interactive platforms in primary education</w:t>
            </w:r>
          </w:p>
          <w:p w:rsidR="00AD313A" w:rsidRDefault="00AD313A" w:rsidP="00F620CE">
            <w:pPr>
              <w:jc w:val="both"/>
            </w:pPr>
            <w:r w:rsidRPr="00AD313A">
              <w:rPr>
                <w:bCs/>
                <w:i/>
                <w:lang w:val="en-US"/>
              </w:rPr>
              <w:t>1. Simplicity Is Key</w:t>
            </w:r>
            <w:r>
              <w:rPr>
                <w:bCs/>
                <w:i/>
                <w:lang w:val="en-US"/>
              </w:rPr>
              <w:t xml:space="preserve">. </w:t>
            </w:r>
            <w:r w:rsidRPr="00AD313A">
              <w:rPr>
                <w:bCs/>
                <w:lang w:val="en-US"/>
              </w:rPr>
              <w:t>It is critical to design distance learning experiences that have very clear instructions and utilize only one or two resources. It’s also best, when possible, to provide resources that students can always access.</w:t>
            </w:r>
          </w:p>
          <w:p w:rsidR="008F2093" w:rsidRDefault="00AD313A" w:rsidP="00F620CE">
            <w:pPr>
              <w:jc w:val="both"/>
              <w:rPr>
                <w:bCs/>
                <w:lang w:val="en-US"/>
              </w:rPr>
            </w:pPr>
            <w:r w:rsidRPr="00AD313A">
              <w:rPr>
                <w:bCs/>
                <w:i/>
                <w:lang w:val="en-US"/>
              </w:rPr>
              <w:t>2. Establish a Digital Home Base</w:t>
            </w:r>
            <w:r>
              <w:rPr>
                <w:bCs/>
                <w:i/>
                <w:lang w:val="en-US"/>
              </w:rPr>
              <w:t>.</w:t>
            </w:r>
            <w:r w:rsidR="00DC03FA">
              <w:rPr>
                <w:bCs/>
                <w:lang w:val="en-US"/>
              </w:rPr>
              <w:t>I</w:t>
            </w:r>
            <w:r w:rsidR="00DC03FA" w:rsidRPr="00DC03FA">
              <w:rPr>
                <w:bCs/>
                <w:lang w:val="en-US"/>
              </w:rPr>
              <w:t>n the spirit of simplicity, it’s vital to have a digital home base for your students like Canva or Google Classrooms</w:t>
            </w:r>
            <w:r w:rsidR="00DC03FA">
              <w:rPr>
                <w:bCs/>
                <w:lang w:val="en-US"/>
              </w:rPr>
              <w:t>.</w:t>
            </w:r>
            <w:r w:rsidR="001976C6" w:rsidRPr="001976C6">
              <w:rPr>
                <w:bCs/>
                <w:lang w:val="en-US"/>
              </w:rPr>
              <w:t xml:space="preserve"> Students need to feel comfortable going to the same place to access the same tools. The farther away you are from your students, the more important it is to cultivate stability and practice norms.</w:t>
            </w:r>
          </w:p>
          <w:p w:rsidR="00315DFF" w:rsidRPr="008F2093" w:rsidRDefault="008F2093" w:rsidP="00F620CE">
            <w:pPr>
              <w:jc w:val="both"/>
              <w:rPr>
                <w:bCs/>
                <w:lang w:val="en-US"/>
              </w:rPr>
            </w:pPr>
            <w:r w:rsidRPr="008F2093">
              <w:rPr>
                <w:bCs/>
                <w:i/>
                <w:lang w:val="en-US"/>
              </w:rPr>
              <w:t>3. Prioritize Longer, Student-Driven Assignments</w:t>
            </w:r>
            <w:r>
              <w:rPr>
                <w:bCs/>
                <w:i/>
                <w:lang w:val="en-US"/>
              </w:rPr>
              <w:t xml:space="preserve">. </w:t>
            </w:r>
            <w:r>
              <w:rPr>
                <w:bCs/>
                <w:lang w:val="en-US"/>
              </w:rPr>
              <w:t xml:space="preserve">To effectively manage your </w:t>
            </w:r>
            <w:r w:rsidR="00DF72BB">
              <w:rPr>
                <w:bCs/>
                <w:lang w:val="en-US"/>
              </w:rPr>
              <w:t>time</w:t>
            </w:r>
            <w:r w:rsidRPr="008F2093">
              <w:rPr>
                <w:bCs/>
                <w:lang w:val="en-US"/>
              </w:rPr>
              <w:t>, prioritize longer, student-driven assignments and tasks that buy you time to keep planning future units. Focus on building toward long-term projects where students have autonomy and a clear set of checkpoints and deadlines that need to be met.</w:t>
            </w:r>
          </w:p>
          <w:p w:rsidR="00AD313A" w:rsidRDefault="00315DFF" w:rsidP="00F620CE">
            <w:pPr>
              <w:jc w:val="both"/>
              <w:rPr>
                <w:bCs/>
                <w:lang w:val="en-US"/>
              </w:rPr>
            </w:pPr>
            <w:r w:rsidRPr="00315DFF">
              <w:rPr>
                <w:bCs/>
                <w:i/>
                <w:lang w:val="en-US"/>
              </w:rPr>
              <w:t>4. Individual Touchpoints Are Game-Changers</w:t>
            </w:r>
            <w:r>
              <w:rPr>
                <w:bCs/>
                <w:lang w:val="en-US"/>
              </w:rPr>
              <w:t xml:space="preserve">. </w:t>
            </w:r>
            <w:r w:rsidR="008F2093" w:rsidRPr="008F2093">
              <w:rPr>
                <w:bCs/>
                <w:lang w:val="en-US"/>
              </w:rPr>
              <w:t xml:space="preserve">What your students will miss the most </w:t>
            </w:r>
            <w:r w:rsidR="008F2093">
              <w:rPr>
                <w:bCs/>
                <w:lang w:val="en-US"/>
              </w:rPr>
              <w:t xml:space="preserve">during the education through interactive platforms </w:t>
            </w:r>
            <w:r w:rsidR="008F2093" w:rsidRPr="008F2093">
              <w:rPr>
                <w:bCs/>
                <w:lang w:val="en-US"/>
              </w:rPr>
              <w:t xml:space="preserve">is the human connection that is cultivated in your classroom. </w:t>
            </w:r>
            <w:r w:rsidR="008F2093">
              <w:rPr>
                <w:bCs/>
                <w:lang w:val="en-US"/>
              </w:rPr>
              <w:t xml:space="preserve">So </w:t>
            </w:r>
            <w:r w:rsidR="008F2093" w:rsidRPr="008F2093">
              <w:rPr>
                <w:bCs/>
                <w:lang w:val="en-US"/>
              </w:rPr>
              <w:t xml:space="preserve">is </w:t>
            </w:r>
            <w:r w:rsidR="008F2093">
              <w:rPr>
                <w:bCs/>
                <w:lang w:val="en-US"/>
              </w:rPr>
              <w:t xml:space="preserve">important to </w:t>
            </w:r>
            <w:r w:rsidR="008F2093" w:rsidRPr="008F2093">
              <w:rPr>
                <w:bCs/>
                <w:lang w:val="en-US"/>
              </w:rPr>
              <w:t>creat</w:t>
            </w:r>
            <w:r w:rsidR="008F2093">
              <w:rPr>
                <w:bCs/>
                <w:lang w:val="en-US"/>
              </w:rPr>
              <w:t>e</w:t>
            </w:r>
            <w:r w:rsidR="008F2093" w:rsidRPr="008F2093">
              <w:rPr>
                <w:bCs/>
                <w:lang w:val="en-US"/>
              </w:rPr>
              <w:t xml:space="preserve"> structures for personalized touchpoints with your students. </w:t>
            </w:r>
            <w:r w:rsidRPr="00315DFF">
              <w:rPr>
                <w:bCs/>
                <w:lang w:val="en-US"/>
              </w:rPr>
              <w:t xml:space="preserve">You can create these touchpoints through emails, messages through your learning </w:t>
            </w:r>
            <w:r>
              <w:rPr>
                <w:bCs/>
                <w:lang w:val="en-US"/>
              </w:rPr>
              <w:t>platform</w:t>
            </w:r>
            <w:r w:rsidRPr="00315DFF">
              <w:rPr>
                <w:bCs/>
                <w:lang w:val="en-US"/>
              </w:rPr>
              <w:t>, comments on shared documents, etc. Your students will see your investment and know that you care about them.</w:t>
            </w:r>
          </w:p>
          <w:p w:rsidR="008E484C" w:rsidRDefault="008E484C" w:rsidP="00F620CE">
            <w:pPr>
              <w:jc w:val="both"/>
              <w:rPr>
                <w:bCs/>
                <w:lang w:val="en-US"/>
              </w:rPr>
            </w:pPr>
          </w:p>
          <w:p w:rsidR="00980E56" w:rsidRPr="00980E56" w:rsidRDefault="00980E56" w:rsidP="00F620CE">
            <w:pPr>
              <w:jc w:val="both"/>
              <w:rPr>
                <w:b/>
                <w:bCs/>
                <w:color w:val="FF0000"/>
                <w:lang w:val="en-US"/>
              </w:rPr>
            </w:pPr>
            <w:r w:rsidRPr="00980E56">
              <w:rPr>
                <w:b/>
                <w:bCs/>
                <w:color w:val="FF0000"/>
                <w:lang w:val="en-US"/>
              </w:rPr>
              <w:t>Task</w:t>
            </w:r>
          </w:p>
          <w:p w:rsidR="008000EA" w:rsidRDefault="008E484C" w:rsidP="00F620CE">
            <w:pPr>
              <w:pStyle w:val="a6"/>
              <w:numPr>
                <w:ilvl w:val="0"/>
                <w:numId w:val="20"/>
              </w:numPr>
              <w:jc w:val="both"/>
              <w:rPr>
                <w:bCs/>
                <w:lang w:val="en-US"/>
              </w:rPr>
            </w:pPr>
            <w:r w:rsidRPr="008000EA">
              <w:rPr>
                <w:bCs/>
                <w:lang w:val="en-US"/>
              </w:rPr>
              <w:t>Find more tips in the following resources and follow these that work better for you!</w:t>
            </w:r>
          </w:p>
          <w:p w:rsidR="008000EA" w:rsidRDefault="008E484C" w:rsidP="00F620CE">
            <w:pPr>
              <w:pStyle w:val="a6"/>
              <w:jc w:val="both"/>
              <w:rPr>
                <w:bCs/>
                <w:lang w:val="en-US"/>
              </w:rPr>
            </w:pPr>
            <w:r w:rsidRPr="008000EA">
              <w:rPr>
                <w:bCs/>
                <w:lang w:val="en-US"/>
              </w:rPr>
              <w:t>Teachers share their top tips for remote learning:</w:t>
            </w:r>
          </w:p>
          <w:p w:rsidR="008000EA" w:rsidRDefault="00B55DF7" w:rsidP="00F620CE">
            <w:pPr>
              <w:pStyle w:val="a6"/>
              <w:jc w:val="both"/>
              <w:rPr>
                <w:bCs/>
                <w:lang w:val="en-US"/>
              </w:rPr>
            </w:pPr>
            <w:hyperlink r:id="rId27" w:history="1">
              <w:r w:rsidR="008E484C" w:rsidRPr="00085A39">
                <w:rPr>
                  <w:rStyle w:val="-"/>
                  <w:bCs/>
                  <w:lang w:val="en-US"/>
                </w:rPr>
                <w:t>https://www.irishtimes.com/news/education/start-really-small-teachers-share-their-top-tips-for-remote-learning-1.4209759</w:t>
              </w:r>
            </w:hyperlink>
          </w:p>
          <w:p w:rsidR="008000EA" w:rsidRDefault="008E484C" w:rsidP="00F620CE">
            <w:pPr>
              <w:pStyle w:val="a6"/>
              <w:jc w:val="both"/>
              <w:rPr>
                <w:bCs/>
                <w:lang w:val="en-US"/>
              </w:rPr>
            </w:pPr>
            <w:r w:rsidRPr="008E484C">
              <w:rPr>
                <w:bCs/>
                <w:lang w:val="en-US"/>
              </w:rPr>
              <w:t>What works in online/distance teaching and learning?</w:t>
            </w:r>
            <w:r>
              <w:rPr>
                <w:bCs/>
                <w:lang w:val="en-US"/>
              </w:rPr>
              <w:t>:</w:t>
            </w:r>
          </w:p>
          <w:p w:rsidR="008E484C" w:rsidRDefault="00B55DF7" w:rsidP="00F620CE">
            <w:pPr>
              <w:pStyle w:val="a6"/>
              <w:jc w:val="both"/>
              <w:rPr>
                <w:bCs/>
                <w:lang w:val="en-US"/>
              </w:rPr>
            </w:pPr>
            <w:hyperlink r:id="rId28" w:history="1">
              <w:r w:rsidR="008E484C" w:rsidRPr="00085A39">
                <w:rPr>
                  <w:rStyle w:val="-"/>
                  <w:bCs/>
                  <w:lang w:val="en-US"/>
                </w:rPr>
                <w:t>https://www.aitsl.edu.au/research/spotlights/what-works-in-online-distance-teaching-and-learning</w:t>
              </w:r>
            </w:hyperlink>
          </w:p>
          <w:p w:rsidR="000877B9" w:rsidRDefault="000877B9" w:rsidP="00F620CE">
            <w:pPr>
              <w:pStyle w:val="a6"/>
              <w:jc w:val="both"/>
              <w:rPr>
                <w:bCs/>
                <w:lang w:val="en-US"/>
              </w:rPr>
            </w:pPr>
            <w:r w:rsidRPr="000877B9">
              <w:rPr>
                <w:bCs/>
                <w:lang w:val="en-US"/>
              </w:rPr>
              <w:t>7 tips on choosing edtech from a primary teacher</w:t>
            </w:r>
            <w:r>
              <w:rPr>
                <w:bCs/>
                <w:lang w:val="en-US"/>
              </w:rPr>
              <w:t>:</w:t>
            </w:r>
            <w:r w:rsidR="00F620CE" w:rsidRPr="00F620CE">
              <w:rPr>
                <w:bCs/>
                <w:lang w:val="en-US"/>
              </w:rPr>
              <w:t xml:space="preserve"> </w:t>
            </w:r>
            <w:hyperlink r:id="rId29" w:history="1">
              <w:r w:rsidRPr="00085A39">
                <w:rPr>
                  <w:rStyle w:val="-"/>
                  <w:bCs/>
                  <w:lang w:val="en-US"/>
                </w:rPr>
                <w:t>https://digitalagenda.io/insight/7-tips-on-choosing-edtech-from-a-primary-teacher/</w:t>
              </w:r>
            </w:hyperlink>
          </w:p>
          <w:p w:rsidR="000877B9" w:rsidRDefault="000877B9" w:rsidP="00F620CE">
            <w:pPr>
              <w:pStyle w:val="a6"/>
              <w:jc w:val="both"/>
              <w:rPr>
                <w:bCs/>
                <w:lang w:val="en-US"/>
              </w:rPr>
            </w:pPr>
            <w:r w:rsidRPr="000877B9">
              <w:rPr>
                <w:bCs/>
                <w:lang w:val="en-US"/>
              </w:rPr>
              <w:t>EdTech Top Tips for Teachers</w:t>
            </w:r>
            <w:r>
              <w:rPr>
                <w:bCs/>
                <w:lang w:val="en-US"/>
              </w:rPr>
              <w:t>:</w:t>
            </w:r>
            <w:hyperlink r:id="rId30" w:history="1">
              <w:r w:rsidRPr="00085A39">
                <w:rPr>
                  <w:rStyle w:val="-"/>
                  <w:bCs/>
                  <w:lang w:val="en-US"/>
                </w:rPr>
                <w:t>https://www.canopy.education/post/edtech-top-tips-for-teachers</w:t>
              </w:r>
            </w:hyperlink>
          </w:p>
          <w:p w:rsidR="0008167E" w:rsidRDefault="0008167E" w:rsidP="00F620CE">
            <w:pPr>
              <w:pStyle w:val="a6"/>
              <w:jc w:val="both"/>
              <w:rPr>
                <w:bCs/>
                <w:lang w:val="en-US"/>
              </w:rPr>
            </w:pPr>
            <w:r w:rsidRPr="0008167E">
              <w:rPr>
                <w:bCs/>
                <w:lang w:val="en-US"/>
              </w:rPr>
              <w:t>5 ways to make virtual learning more interactive</w:t>
            </w:r>
            <w:r>
              <w:rPr>
                <w:bCs/>
                <w:lang w:val="en-US"/>
              </w:rPr>
              <w:t>:</w:t>
            </w:r>
            <w:r w:rsidR="00F620CE" w:rsidRPr="00F620CE">
              <w:rPr>
                <w:bCs/>
                <w:lang w:val="en-US"/>
              </w:rPr>
              <w:t xml:space="preserve"> </w:t>
            </w:r>
            <w:hyperlink r:id="rId31" w:history="1">
              <w:r w:rsidRPr="00085A39">
                <w:rPr>
                  <w:rStyle w:val="-"/>
                  <w:bCs/>
                  <w:lang w:val="en-US"/>
                </w:rPr>
                <w:t>https://www.keystoneacademic.com/news/5-ways-to-make-virtual-learning-more-interactive</w:t>
              </w:r>
            </w:hyperlink>
          </w:p>
          <w:p w:rsidR="00262EF2" w:rsidRDefault="00262EF2" w:rsidP="00F620CE">
            <w:pPr>
              <w:pStyle w:val="a6"/>
              <w:jc w:val="both"/>
              <w:rPr>
                <w:bCs/>
                <w:lang w:val="en-US"/>
              </w:rPr>
            </w:pPr>
            <w:r w:rsidRPr="00262EF2">
              <w:rPr>
                <w:bCs/>
                <w:lang w:val="en-US"/>
              </w:rPr>
              <w:t>10 Simple Tips For Virtual Teaching Beginners</w:t>
            </w:r>
            <w:r>
              <w:rPr>
                <w:bCs/>
                <w:lang w:val="en-US"/>
              </w:rPr>
              <w:t>:</w:t>
            </w:r>
            <w:r w:rsidR="00F620CE" w:rsidRPr="00F620CE">
              <w:rPr>
                <w:bCs/>
                <w:lang w:val="en-US"/>
              </w:rPr>
              <w:t xml:space="preserve"> </w:t>
            </w:r>
            <w:hyperlink r:id="rId32" w:history="1">
              <w:r w:rsidRPr="00085A39">
                <w:rPr>
                  <w:rStyle w:val="-"/>
                  <w:bCs/>
                  <w:lang w:val="en-US"/>
                </w:rPr>
                <w:t>https://www.teachthought.com/technology/virtual-teaching-tips/</w:t>
              </w:r>
            </w:hyperlink>
          </w:p>
          <w:p w:rsidR="008E484C" w:rsidRDefault="008E484C" w:rsidP="00F620CE">
            <w:pPr>
              <w:jc w:val="both"/>
              <w:rPr>
                <w:bCs/>
                <w:lang w:val="en-US"/>
              </w:rPr>
            </w:pPr>
          </w:p>
          <w:p w:rsidR="00262EF2" w:rsidRPr="006C4B67" w:rsidRDefault="00262EF2" w:rsidP="00F620CE">
            <w:pPr>
              <w:jc w:val="both"/>
              <w:rPr>
                <w:bCs/>
                <w:lang w:val="en-US"/>
              </w:rPr>
            </w:pPr>
          </w:p>
          <w:p w:rsidR="0035056F" w:rsidRDefault="0035056F" w:rsidP="00F620CE">
            <w:pPr>
              <w:jc w:val="both"/>
              <w:rPr>
                <w:b/>
                <w:bCs/>
                <w:lang w:val="en-US"/>
              </w:rPr>
            </w:pPr>
            <w:r w:rsidRPr="0035056F">
              <w:rPr>
                <w:b/>
                <w:bCs/>
                <w:lang w:val="en-US"/>
              </w:rPr>
              <w:t>Practical examples on how to create educational digital content with interactive platforms</w:t>
            </w:r>
            <w:r w:rsidR="00034B3F">
              <w:rPr>
                <w:b/>
                <w:bCs/>
                <w:lang w:val="en-US"/>
              </w:rPr>
              <w:t>: Kahoot! and PowToon.</w:t>
            </w:r>
          </w:p>
          <w:p w:rsidR="0035056F" w:rsidRDefault="0035056F" w:rsidP="00F620CE">
            <w:pPr>
              <w:jc w:val="both"/>
              <w:rPr>
                <w:b/>
                <w:bCs/>
                <w:lang w:val="en-US"/>
              </w:rPr>
            </w:pPr>
          </w:p>
          <w:p w:rsidR="0035056F" w:rsidRDefault="0035056F" w:rsidP="00F620CE">
            <w:pPr>
              <w:jc w:val="both"/>
              <w:rPr>
                <w:b/>
                <w:bCs/>
                <w:lang w:val="en-US"/>
              </w:rPr>
            </w:pPr>
          </w:p>
          <w:p w:rsidR="006D251D" w:rsidRPr="006D251D" w:rsidRDefault="006D251D" w:rsidP="00F620CE">
            <w:pPr>
              <w:jc w:val="both"/>
              <w:rPr>
                <w:b/>
                <w:bCs/>
                <w:lang w:val="en-US"/>
              </w:rPr>
            </w:pPr>
            <w:r w:rsidRPr="006D251D">
              <w:rPr>
                <w:b/>
                <w:bCs/>
                <w:lang w:val="en-US"/>
              </w:rPr>
              <w:t>Using Kahoot! in the Classroom</w:t>
            </w:r>
          </w:p>
          <w:p w:rsidR="006D251D" w:rsidRDefault="006D251D" w:rsidP="00F620CE">
            <w:pPr>
              <w:jc w:val="both"/>
              <w:rPr>
                <w:bCs/>
                <w:lang w:val="en-US"/>
              </w:rPr>
            </w:pPr>
          </w:p>
          <w:p w:rsidR="006D251D" w:rsidRPr="006D251D" w:rsidRDefault="006D251D" w:rsidP="00F620CE">
            <w:pPr>
              <w:jc w:val="both"/>
              <w:rPr>
                <w:b/>
                <w:bCs/>
                <w:i/>
                <w:lang w:val="en-US"/>
              </w:rPr>
            </w:pPr>
            <w:r w:rsidRPr="006D251D">
              <w:rPr>
                <w:b/>
                <w:bCs/>
                <w:i/>
                <w:lang w:val="en-US"/>
              </w:rPr>
              <w:t>Introduction</w:t>
            </w:r>
          </w:p>
          <w:p w:rsidR="006D251D" w:rsidRDefault="006D251D" w:rsidP="00F620CE">
            <w:pPr>
              <w:jc w:val="both"/>
              <w:rPr>
                <w:bCs/>
                <w:lang w:val="en-US"/>
              </w:rPr>
            </w:pPr>
            <w:r w:rsidRPr="006D251D">
              <w:rPr>
                <w:bCs/>
                <w:lang w:val="en-US"/>
              </w:rPr>
              <w:t>Students will often state that they like instructors who employ active learningstrategies to get students engaged with the class topic. Sometimes, though</w:t>
            </w:r>
            <w:r>
              <w:rPr>
                <w:bCs/>
                <w:lang w:val="en-US"/>
              </w:rPr>
              <w:t>—</w:t>
            </w:r>
            <w:r w:rsidRPr="006D251D">
              <w:rPr>
                <w:bCs/>
                <w:lang w:val="en-US"/>
              </w:rPr>
              <w:t>particularlyin large lecture classes--it is difficult to get some students to participate in classroomactivities and discussions and assess whether they truly are learning and retaining thecourse material. Kahoot is the perfect solution to create a fun and interactive way for allstudents to learn and comprehend the information.</w:t>
            </w:r>
          </w:p>
          <w:p w:rsidR="006D251D" w:rsidRPr="006D251D" w:rsidRDefault="006D251D" w:rsidP="00F620CE">
            <w:pPr>
              <w:jc w:val="both"/>
              <w:rPr>
                <w:bCs/>
                <w:lang w:val="en-US"/>
              </w:rPr>
            </w:pPr>
          </w:p>
          <w:p w:rsidR="006D251D" w:rsidRPr="006D251D" w:rsidRDefault="006D251D" w:rsidP="00F620CE">
            <w:pPr>
              <w:jc w:val="both"/>
              <w:rPr>
                <w:b/>
                <w:bCs/>
                <w:i/>
                <w:lang w:val="en-US"/>
              </w:rPr>
            </w:pPr>
            <w:r w:rsidRPr="006D251D">
              <w:rPr>
                <w:b/>
                <w:bCs/>
                <w:i/>
                <w:lang w:val="en-US"/>
              </w:rPr>
              <w:t>What is Kahoot?</w:t>
            </w:r>
          </w:p>
          <w:p w:rsidR="006D251D" w:rsidRDefault="006D251D" w:rsidP="00F620CE">
            <w:pPr>
              <w:jc w:val="both"/>
              <w:rPr>
                <w:bCs/>
                <w:lang w:val="en-US"/>
              </w:rPr>
            </w:pPr>
            <w:r w:rsidRPr="006D251D">
              <w:rPr>
                <w:bCs/>
                <w:lang w:val="en-US"/>
              </w:rPr>
              <w:t>Kahoot! is a tool that delivers and presents questions to students. It is set up as agame that students can play either individually or in groups. Instructors providestudents with multiple-choice questions, which are projected on a classroom screen.Each question has a limit of 95 characters, is displayed anywhere from 5 seconds to 2minutes, and is restricted to four response options. Students, who will need to create a</w:t>
            </w:r>
            <w:r w:rsidR="00F620CE" w:rsidRPr="00F620CE">
              <w:rPr>
                <w:bCs/>
                <w:lang w:val="en-US"/>
              </w:rPr>
              <w:t xml:space="preserve"> </w:t>
            </w:r>
            <w:r w:rsidRPr="006D251D">
              <w:rPr>
                <w:bCs/>
                <w:lang w:val="en-US"/>
              </w:rPr>
              <w:t>unique username that can be used throughout a semester, answer these questions withtheir own personal electronic devices (e.g., laptop, smartphone, or tablet) and receivepoints for both response accuracy and promptness. After each question is answered, thecorrect answer will be displayed as well as a scoreboard of the highest point earners. Atany time, instructor can track student progress and scores. Kahoot! also can be2incorporated into online classrooms.</w:t>
            </w:r>
          </w:p>
          <w:p w:rsidR="006B0D05" w:rsidRPr="006D251D" w:rsidRDefault="006B0D05" w:rsidP="00F620CE">
            <w:pPr>
              <w:jc w:val="both"/>
              <w:rPr>
                <w:bCs/>
                <w:lang w:val="en-US"/>
              </w:rPr>
            </w:pPr>
          </w:p>
          <w:p w:rsidR="006D251D" w:rsidRPr="006B0D05" w:rsidRDefault="006D251D" w:rsidP="00F620CE">
            <w:pPr>
              <w:jc w:val="both"/>
              <w:rPr>
                <w:b/>
                <w:bCs/>
                <w:i/>
                <w:lang w:val="en-US"/>
              </w:rPr>
            </w:pPr>
            <w:r w:rsidRPr="006B0D05">
              <w:rPr>
                <w:b/>
                <w:bCs/>
                <w:i/>
                <w:lang w:val="en-US"/>
              </w:rPr>
              <w:t>How can I get Kahoot for the Classroom?</w:t>
            </w:r>
          </w:p>
          <w:p w:rsidR="006D251D" w:rsidRPr="006D251D" w:rsidRDefault="006D251D" w:rsidP="00F620CE">
            <w:pPr>
              <w:jc w:val="both"/>
              <w:rPr>
                <w:bCs/>
                <w:lang w:val="en-US"/>
              </w:rPr>
            </w:pPr>
            <w:r w:rsidRPr="006D251D">
              <w:rPr>
                <w:bCs/>
                <w:lang w:val="en-US"/>
              </w:rPr>
              <w:t>Kahoot!’s current service allows free access for all educators. Go to</w:t>
            </w:r>
          </w:p>
          <w:p w:rsidR="006D251D" w:rsidRPr="006D251D" w:rsidRDefault="00F620CE" w:rsidP="00F620CE">
            <w:pPr>
              <w:jc w:val="both"/>
              <w:rPr>
                <w:bCs/>
                <w:lang w:val="en-US"/>
              </w:rPr>
            </w:pPr>
            <w:hyperlink r:id="rId33" w:history="1">
              <w:r w:rsidRPr="007530C5">
                <w:rPr>
                  <w:rStyle w:val="-"/>
                  <w:bCs/>
                  <w:lang w:val="en-US"/>
                </w:rPr>
                <w:t>https://getkahoot.com</w:t>
              </w:r>
            </w:hyperlink>
            <w:r w:rsidRPr="00F620CE">
              <w:rPr>
                <w:bCs/>
                <w:lang w:val="en-US"/>
              </w:rPr>
              <w:t xml:space="preserve"> </w:t>
            </w:r>
            <w:r w:rsidR="006D251D" w:rsidRPr="006D251D">
              <w:rPr>
                <w:bCs/>
                <w:lang w:val="en-US"/>
              </w:rPr>
              <w:t>and click on the tab that says “GET MY FREE ACCOUNT.” Provide</w:t>
            </w:r>
            <w:r w:rsidRPr="00F620CE">
              <w:rPr>
                <w:bCs/>
                <w:lang w:val="en-US"/>
              </w:rPr>
              <w:t xml:space="preserve"> </w:t>
            </w:r>
            <w:r w:rsidR="006D251D" w:rsidRPr="006D251D">
              <w:rPr>
                <w:bCs/>
                <w:lang w:val="en-US"/>
              </w:rPr>
              <w:t>your role (i.e., instructor) and your institution, create a username, supply your e-mailaddress, and select a password. To use Kahoot! each time, you will need to decide if youwould like to create a new one or duplicate a prior one. If you decide to create a newKahoot!, you must specify whether it is a discussion question, a survey, or a quiz; if youchoose to duplicate a Kahoot!, you can edit any of the prior questions as needed. Youalso can decide if you would like your game to remain private (for only your personalclassroom use) or be available for public use (for other instructors to also use it in theirclassrooms).</w:t>
            </w:r>
          </w:p>
          <w:p w:rsidR="006B0D05" w:rsidRDefault="006B0D05" w:rsidP="00F620CE">
            <w:pPr>
              <w:jc w:val="both"/>
              <w:rPr>
                <w:bCs/>
                <w:lang w:val="en-US"/>
              </w:rPr>
            </w:pPr>
          </w:p>
          <w:p w:rsidR="006D251D" w:rsidRPr="006B0D05" w:rsidRDefault="006D251D" w:rsidP="00F620CE">
            <w:pPr>
              <w:jc w:val="both"/>
              <w:rPr>
                <w:b/>
                <w:bCs/>
                <w:i/>
                <w:lang w:val="en-US"/>
              </w:rPr>
            </w:pPr>
            <w:r w:rsidRPr="006B0D05">
              <w:rPr>
                <w:b/>
                <w:bCs/>
                <w:i/>
                <w:lang w:val="en-US"/>
              </w:rPr>
              <w:t>How can I use Kahoot! in the classroom?</w:t>
            </w:r>
          </w:p>
          <w:p w:rsidR="006D251D" w:rsidRPr="006D251D" w:rsidRDefault="006D251D" w:rsidP="00F620CE">
            <w:pPr>
              <w:jc w:val="both"/>
              <w:rPr>
                <w:bCs/>
                <w:lang w:val="en-US"/>
              </w:rPr>
            </w:pPr>
            <w:r w:rsidRPr="006D251D">
              <w:rPr>
                <w:bCs/>
                <w:lang w:val="en-US"/>
              </w:rPr>
              <w:t>Kahoot! provides students with a fun and interactive way to learn classroommaterial. More specifically, Kahoot! can be used to:</w:t>
            </w:r>
          </w:p>
          <w:p w:rsidR="006D251D" w:rsidRPr="006D251D" w:rsidRDefault="006D251D" w:rsidP="00F620CE">
            <w:pPr>
              <w:jc w:val="both"/>
              <w:rPr>
                <w:bCs/>
                <w:lang w:val="en-US"/>
              </w:rPr>
            </w:pPr>
            <w:r w:rsidRPr="006D251D">
              <w:rPr>
                <w:bCs/>
                <w:lang w:val="en-US"/>
              </w:rPr>
              <w:t xml:space="preserve">1. </w:t>
            </w:r>
            <w:r w:rsidR="00CE236A">
              <w:rPr>
                <w:bCs/>
                <w:i/>
                <w:lang w:val="en-US"/>
              </w:rPr>
              <w:t>P</w:t>
            </w:r>
            <w:r w:rsidRPr="00CE236A">
              <w:rPr>
                <w:bCs/>
                <w:i/>
                <w:lang w:val="en-US"/>
              </w:rPr>
              <w:t>resent a new topic by assessing what students already know about the topicand what areas they should know</w:t>
            </w:r>
            <w:r w:rsidRPr="006D251D">
              <w:rPr>
                <w:bCs/>
                <w:lang w:val="en-US"/>
              </w:rPr>
              <w:t>. Kahoot! can survey students prior to a course lectureto determine whether students have an understanding of the topic. It also can guideinstructors in selecting their lecture content and identifying the key points to emphasize.</w:t>
            </w:r>
          </w:p>
          <w:p w:rsidR="006D251D" w:rsidRPr="006D251D" w:rsidRDefault="006D251D" w:rsidP="00F620CE">
            <w:pPr>
              <w:jc w:val="both"/>
              <w:rPr>
                <w:bCs/>
                <w:lang w:val="en-US"/>
              </w:rPr>
            </w:pPr>
            <w:r w:rsidRPr="006D251D">
              <w:rPr>
                <w:bCs/>
                <w:lang w:val="en-US"/>
              </w:rPr>
              <w:t xml:space="preserve">2. </w:t>
            </w:r>
            <w:r w:rsidR="00CE236A">
              <w:rPr>
                <w:bCs/>
                <w:i/>
                <w:lang w:val="en-US"/>
              </w:rPr>
              <w:t>H</w:t>
            </w:r>
            <w:r w:rsidRPr="00CE236A">
              <w:rPr>
                <w:bCs/>
                <w:i/>
                <w:lang w:val="en-US"/>
              </w:rPr>
              <w:t>elp with vocabulary terms, terminology, and definitions</w:t>
            </w:r>
            <w:r w:rsidRPr="006D251D">
              <w:rPr>
                <w:bCs/>
                <w:lang w:val="en-US"/>
              </w:rPr>
              <w:t>. Because Kahoot!focuses on fast-paced questions, it can assist students with learning course-relatedvocabulary, terminology, and definitions.</w:t>
            </w:r>
          </w:p>
          <w:p w:rsidR="006D251D" w:rsidRPr="006D251D" w:rsidRDefault="006D251D" w:rsidP="00F620CE">
            <w:pPr>
              <w:jc w:val="both"/>
              <w:rPr>
                <w:bCs/>
                <w:lang w:val="en-US"/>
              </w:rPr>
            </w:pPr>
            <w:r w:rsidRPr="006D251D">
              <w:rPr>
                <w:bCs/>
                <w:lang w:val="en-US"/>
              </w:rPr>
              <w:t xml:space="preserve">3. </w:t>
            </w:r>
            <w:r w:rsidR="00CE236A">
              <w:rPr>
                <w:bCs/>
                <w:i/>
                <w:lang w:val="en-US"/>
              </w:rPr>
              <w:t>P</w:t>
            </w:r>
            <w:r w:rsidRPr="00CE236A">
              <w:rPr>
                <w:bCs/>
                <w:i/>
                <w:lang w:val="en-US"/>
              </w:rPr>
              <w:t>oll students about their opinions</w:t>
            </w:r>
            <w:r w:rsidRPr="006D251D">
              <w:rPr>
                <w:bCs/>
                <w:lang w:val="en-US"/>
              </w:rPr>
              <w:t>. Kahoot! allows instructors to presentopposing sides or viewpoints of an argument or dilemma. This presentation is ideal forcourses using case studies as there might be different solutions to the problem. Takingpoll also saves valuable class time that can be used for student discussion.</w:t>
            </w:r>
          </w:p>
          <w:p w:rsidR="006D251D" w:rsidRPr="006D251D" w:rsidRDefault="006D251D" w:rsidP="00F620CE">
            <w:pPr>
              <w:jc w:val="both"/>
              <w:rPr>
                <w:bCs/>
                <w:lang w:val="en-US"/>
              </w:rPr>
            </w:pPr>
            <w:r w:rsidRPr="006D251D">
              <w:rPr>
                <w:bCs/>
                <w:lang w:val="en-US"/>
              </w:rPr>
              <w:t xml:space="preserve">4. </w:t>
            </w:r>
            <w:r w:rsidR="00CE236A">
              <w:rPr>
                <w:bCs/>
                <w:i/>
                <w:lang w:val="en-US"/>
              </w:rPr>
              <w:t>R</w:t>
            </w:r>
            <w:r w:rsidRPr="00CE236A">
              <w:rPr>
                <w:bCs/>
                <w:i/>
                <w:lang w:val="en-US"/>
              </w:rPr>
              <w:t>eview for an examination or test</w:t>
            </w:r>
            <w:r w:rsidRPr="006D251D">
              <w:rPr>
                <w:bCs/>
                <w:lang w:val="en-US"/>
              </w:rPr>
              <w:t>. Students like the ability to review classmaterial in a game format. Kahoot! helps them retain the material because it ispresented in a fun and entertaining manner. Because each game can be played morethan once, instructors can repeat the game as a way to enable students to understandwhy their previous answers were incorrect.</w:t>
            </w:r>
          </w:p>
          <w:p w:rsidR="006D251D" w:rsidRPr="006D251D" w:rsidRDefault="006D251D" w:rsidP="00F620CE">
            <w:pPr>
              <w:jc w:val="both"/>
              <w:rPr>
                <w:bCs/>
                <w:lang w:val="en-US"/>
              </w:rPr>
            </w:pPr>
            <w:r w:rsidRPr="006D251D">
              <w:rPr>
                <w:bCs/>
                <w:lang w:val="en-US"/>
              </w:rPr>
              <w:t xml:space="preserve">5. </w:t>
            </w:r>
            <w:r w:rsidR="00CE236A">
              <w:rPr>
                <w:bCs/>
                <w:i/>
                <w:lang w:val="en-US"/>
              </w:rPr>
              <w:t>L</w:t>
            </w:r>
            <w:r w:rsidRPr="00CE236A">
              <w:rPr>
                <w:bCs/>
                <w:i/>
                <w:lang w:val="en-US"/>
              </w:rPr>
              <w:t>earn information in sequential order</w:t>
            </w:r>
            <w:r w:rsidRPr="006D251D">
              <w:rPr>
                <w:bCs/>
                <w:lang w:val="en-US"/>
              </w:rPr>
              <w:t>. Kahoot! recently launched a Jumblemode, which allows students to put things into consecutive order. This allows instructorsto ask questions about chronological or progressive order.</w:t>
            </w:r>
          </w:p>
          <w:p w:rsidR="00CE236A" w:rsidRDefault="00CE236A" w:rsidP="00F620CE">
            <w:pPr>
              <w:jc w:val="both"/>
              <w:rPr>
                <w:bCs/>
                <w:lang w:val="en-US"/>
              </w:rPr>
            </w:pPr>
          </w:p>
          <w:p w:rsidR="006D251D" w:rsidRPr="00CE236A" w:rsidRDefault="006D251D" w:rsidP="00F620CE">
            <w:pPr>
              <w:jc w:val="both"/>
              <w:rPr>
                <w:b/>
                <w:bCs/>
                <w:i/>
                <w:lang w:val="en-US"/>
              </w:rPr>
            </w:pPr>
            <w:r w:rsidRPr="00CE236A">
              <w:rPr>
                <w:b/>
                <w:bCs/>
                <w:i/>
                <w:lang w:val="en-US"/>
              </w:rPr>
              <w:t>Conclusion</w:t>
            </w:r>
          </w:p>
          <w:p w:rsidR="006D251D" w:rsidRDefault="006D251D" w:rsidP="00F620CE">
            <w:pPr>
              <w:jc w:val="both"/>
              <w:rPr>
                <w:bCs/>
                <w:lang w:val="en-US"/>
              </w:rPr>
            </w:pPr>
            <w:r w:rsidRPr="006D251D">
              <w:rPr>
                <w:bCs/>
                <w:lang w:val="en-US"/>
              </w:rPr>
              <w:t>Game formats are always a fun way to create student excitement toward learning.Kahoot! is a tool that motivates and activates students’ learning because it can test theirknowledge, reiterate important concepts, and help them retain information. It alsoprovides instructors with the ability to further create class discussion and student-to-</w:t>
            </w:r>
            <w:r w:rsidRPr="00CE236A">
              <w:rPr>
                <w:bCs/>
                <w:lang w:val="en-US"/>
              </w:rPr>
              <w:t>student interaction.</w:t>
            </w:r>
          </w:p>
          <w:p w:rsidR="003459B4" w:rsidRDefault="003459B4" w:rsidP="00F620CE">
            <w:pPr>
              <w:jc w:val="both"/>
              <w:rPr>
                <w:bCs/>
                <w:lang w:val="en-US"/>
              </w:rPr>
            </w:pPr>
          </w:p>
          <w:p w:rsidR="00980E56" w:rsidRPr="00980E56" w:rsidRDefault="00980E56" w:rsidP="00F620CE">
            <w:pPr>
              <w:jc w:val="both"/>
              <w:rPr>
                <w:b/>
                <w:bCs/>
                <w:i/>
                <w:iCs/>
                <w:color w:val="FF0000"/>
                <w:lang w:val="pt-BR"/>
              </w:rPr>
            </w:pPr>
            <w:r w:rsidRPr="00980E56">
              <w:rPr>
                <w:b/>
                <w:bCs/>
                <w:iCs/>
                <w:color w:val="FF0000"/>
                <w:lang w:val="pt-BR"/>
              </w:rPr>
              <w:t>Task</w:t>
            </w:r>
          </w:p>
          <w:p w:rsidR="008000EA" w:rsidRPr="008000EA" w:rsidRDefault="00980E56" w:rsidP="00F620CE">
            <w:pPr>
              <w:pStyle w:val="a6"/>
              <w:numPr>
                <w:ilvl w:val="0"/>
                <w:numId w:val="20"/>
              </w:numPr>
              <w:jc w:val="both"/>
              <w:rPr>
                <w:bCs/>
                <w:lang w:val="pt-BR"/>
              </w:rPr>
            </w:pPr>
            <w:r w:rsidRPr="008000EA">
              <w:rPr>
                <w:bCs/>
                <w:iCs/>
                <w:lang w:val="pt-BR"/>
              </w:rPr>
              <w:t>W</w:t>
            </w:r>
            <w:r w:rsidR="003459B4" w:rsidRPr="008000EA">
              <w:rPr>
                <w:bCs/>
                <w:iCs/>
                <w:lang w:val="pt-BR"/>
              </w:rPr>
              <w:t xml:space="preserve">atch the tutorials and learn how to </w:t>
            </w:r>
            <w:r w:rsidR="00125ED5" w:rsidRPr="008000EA">
              <w:rPr>
                <w:bCs/>
                <w:iCs/>
                <w:lang w:val="pt-BR"/>
              </w:rPr>
              <w:t>use</w:t>
            </w:r>
            <w:r w:rsidR="003459B4" w:rsidRPr="008000EA">
              <w:rPr>
                <w:bCs/>
                <w:iCs/>
                <w:lang w:val="en-US"/>
              </w:rPr>
              <w:t>Kahoot</w:t>
            </w:r>
            <w:r w:rsidR="003459B4" w:rsidRPr="008000EA">
              <w:rPr>
                <w:bCs/>
                <w:iCs/>
                <w:lang w:val="pt-BR"/>
              </w:rPr>
              <w:t>!</w:t>
            </w:r>
          </w:p>
          <w:p w:rsidR="008000EA" w:rsidRDefault="00CD0F99" w:rsidP="00F620CE">
            <w:pPr>
              <w:pStyle w:val="a6"/>
              <w:jc w:val="both"/>
              <w:rPr>
                <w:rStyle w:val="-"/>
                <w:bCs/>
                <w:lang w:val="pt-BR"/>
              </w:rPr>
            </w:pPr>
            <w:r>
              <w:t xml:space="preserve">Teacher’s starter guide to Kahoot!: </w:t>
            </w:r>
            <w:hyperlink r:id="rId34" w:history="1">
              <w:r w:rsidRPr="008000EA">
                <w:rPr>
                  <w:rStyle w:val="-"/>
                  <w:bCs/>
                  <w:lang w:val="pt-BR"/>
                </w:rPr>
                <w:t>https://kahoot.com/files/2021/06/StarterGuide_0621.pdf</w:t>
              </w:r>
            </w:hyperlink>
          </w:p>
          <w:p w:rsidR="008000EA" w:rsidRDefault="00CD0F99" w:rsidP="00F620CE">
            <w:pPr>
              <w:pStyle w:val="a6"/>
              <w:jc w:val="both"/>
              <w:rPr>
                <w:lang w:val="pt-BR"/>
              </w:rPr>
            </w:pPr>
            <w:r w:rsidRPr="00CD0F99">
              <w:rPr>
                <w:lang w:val="pt-BR"/>
              </w:rPr>
              <w:t>How To Use Kahoot</w:t>
            </w:r>
            <w:r>
              <w:rPr>
                <w:lang w:val="pt-BR"/>
              </w:rPr>
              <w:t>!</w:t>
            </w:r>
            <w:r w:rsidRPr="00CD0F99">
              <w:rPr>
                <w:lang w:val="pt-BR"/>
              </w:rPr>
              <w:t>? | 2020 Tutorial</w:t>
            </w:r>
            <w:r>
              <w:rPr>
                <w:lang w:val="pt-BR"/>
              </w:rPr>
              <w:t xml:space="preserve">: </w:t>
            </w:r>
            <w:hyperlink r:id="rId35" w:history="1">
              <w:r w:rsidR="00125ED5" w:rsidRPr="00085A39">
                <w:rPr>
                  <w:rStyle w:val="-"/>
                  <w:lang w:val="pt-BR"/>
                </w:rPr>
                <w:t>https://www.youtube.com/watch?v=zBkVp8-CDeo</w:t>
              </w:r>
            </w:hyperlink>
          </w:p>
          <w:p w:rsidR="00125ED5" w:rsidRDefault="00CD0F99" w:rsidP="00F620CE">
            <w:pPr>
              <w:pStyle w:val="a6"/>
              <w:jc w:val="both"/>
              <w:rPr>
                <w:lang w:val="pt-BR"/>
              </w:rPr>
            </w:pPr>
            <w:r w:rsidRPr="00CD0F99">
              <w:rPr>
                <w:lang w:val="pt-BR"/>
              </w:rPr>
              <w:t>Complete Tutorial in Kahoot</w:t>
            </w:r>
            <w:r>
              <w:rPr>
                <w:lang w:val="pt-BR"/>
              </w:rPr>
              <w:t>!</w:t>
            </w:r>
            <w:r w:rsidRPr="00CD0F99">
              <w:rPr>
                <w:lang w:val="pt-BR"/>
              </w:rPr>
              <w:t xml:space="preserve"> 2022 Free Account</w:t>
            </w:r>
            <w:r>
              <w:rPr>
                <w:lang w:val="pt-BR"/>
              </w:rPr>
              <w:t xml:space="preserve">: </w:t>
            </w:r>
            <w:hyperlink r:id="rId36" w:history="1">
              <w:r w:rsidR="00125ED5" w:rsidRPr="00085A39">
                <w:rPr>
                  <w:rStyle w:val="-"/>
                  <w:lang w:val="pt-BR"/>
                </w:rPr>
                <w:t>https://www.youtube.com/watch?v=U8GMbLeeU7A</w:t>
              </w:r>
            </w:hyperlink>
          </w:p>
          <w:p w:rsidR="006D251D" w:rsidRPr="003459B4" w:rsidRDefault="006D251D" w:rsidP="00F620CE">
            <w:pPr>
              <w:jc w:val="both"/>
              <w:rPr>
                <w:bCs/>
                <w:lang w:val="pt-BR"/>
              </w:rPr>
            </w:pPr>
          </w:p>
          <w:p w:rsidR="00246D70" w:rsidRPr="003459B4" w:rsidRDefault="00246D70" w:rsidP="00F620CE">
            <w:pPr>
              <w:jc w:val="both"/>
              <w:rPr>
                <w:lang w:val="pt-BR"/>
              </w:rPr>
            </w:pPr>
          </w:p>
          <w:p w:rsidR="006D251D" w:rsidRPr="006D251D" w:rsidRDefault="006D251D" w:rsidP="00F620CE">
            <w:pPr>
              <w:spacing w:line="276" w:lineRule="auto"/>
              <w:jc w:val="both"/>
              <w:rPr>
                <w:b/>
                <w:lang w:val="pt-BR" w:eastAsia="en-GB"/>
              </w:rPr>
            </w:pPr>
            <w:r w:rsidRPr="006D251D">
              <w:rPr>
                <w:b/>
                <w:lang w:eastAsia="en-GB"/>
              </w:rPr>
              <w:t>Using PowToon in the Classroom</w:t>
            </w:r>
          </w:p>
          <w:p w:rsidR="006D251D" w:rsidRDefault="006D251D" w:rsidP="00F620CE">
            <w:pPr>
              <w:spacing w:line="276" w:lineRule="auto"/>
              <w:jc w:val="both"/>
              <w:rPr>
                <w:lang w:val="pt-BR" w:eastAsia="en-GB"/>
              </w:rPr>
            </w:pPr>
          </w:p>
          <w:p w:rsidR="006D251D" w:rsidRPr="006D251D" w:rsidRDefault="006D251D" w:rsidP="00F620CE">
            <w:pPr>
              <w:spacing w:line="276" w:lineRule="auto"/>
              <w:jc w:val="both"/>
              <w:rPr>
                <w:b/>
                <w:i/>
                <w:lang w:val="pt-BR" w:eastAsia="en-GB"/>
              </w:rPr>
            </w:pPr>
            <w:r w:rsidRPr="006D251D">
              <w:rPr>
                <w:b/>
                <w:i/>
                <w:lang w:eastAsia="en-GB"/>
              </w:rPr>
              <w:t>Introduction</w:t>
            </w:r>
          </w:p>
          <w:p w:rsidR="006D251D" w:rsidRPr="006D251D" w:rsidRDefault="006D251D" w:rsidP="00F620CE">
            <w:pPr>
              <w:spacing w:line="276" w:lineRule="auto"/>
              <w:jc w:val="both"/>
              <w:rPr>
                <w:lang w:val="pt-BR" w:eastAsia="en-GB"/>
              </w:rPr>
            </w:pPr>
            <w:r w:rsidRPr="006D251D">
              <w:rPr>
                <w:lang w:val="pt-BR" w:eastAsia="en-GB"/>
              </w:rPr>
              <w:t xml:space="preserve">Communication messages are sent and received every day in classrooms. Often times, the traditional modes of sending messages involve face-to-face standardized lectures, PowerPoint, Prezi, or some type of video. </w:t>
            </w:r>
          </w:p>
          <w:p w:rsidR="006D251D" w:rsidRPr="006D251D" w:rsidRDefault="006D251D" w:rsidP="00F620CE">
            <w:pPr>
              <w:spacing w:line="276" w:lineRule="auto"/>
              <w:jc w:val="both"/>
              <w:rPr>
                <w:lang w:val="pt-BR" w:eastAsia="en-GB"/>
              </w:rPr>
            </w:pPr>
            <w:r w:rsidRPr="006D251D">
              <w:rPr>
                <w:lang w:val="pt-BR" w:eastAsia="en-GB"/>
              </w:rPr>
              <w:t xml:space="preserve">While these types of channels are functional, they are not always effective given how students differ in their learning styles. These differences are one reason why instructors should consider using </w:t>
            </w:r>
            <w:r w:rsidRPr="006D251D">
              <w:rPr>
                <w:b/>
                <w:bCs/>
                <w:lang w:val="pt-BR" w:eastAsia="en-GB"/>
              </w:rPr>
              <w:t>PowToon</w:t>
            </w:r>
            <w:r w:rsidRPr="006D251D">
              <w:rPr>
                <w:lang w:val="pt-BR" w:eastAsia="en-GB"/>
              </w:rPr>
              <w:t>, which is an alternative way to deliver relevant course information.</w:t>
            </w:r>
          </w:p>
          <w:p w:rsidR="006D251D" w:rsidRPr="006D251D" w:rsidRDefault="006D251D" w:rsidP="00F620CE">
            <w:pPr>
              <w:spacing w:line="276" w:lineRule="auto"/>
              <w:jc w:val="both"/>
              <w:rPr>
                <w:lang w:val="pt-BR" w:eastAsia="en-GB"/>
              </w:rPr>
            </w:pPr>
          </w:p>
          <w:p w:rsidR="006D251D" w:rsidRPr="006D251D" w:rsidRDefault="006D251D" w:rsidP="00F620CE">
            <w:pPr>
              <w:spacing w:line="276" w:lineRule="auto"/>
              <w:jc w:val="both"/>
              <w:rPr>
                <w:b/>
                <w:bCs/>
                <w:i/>
                <w:iCs/>
                <w:lang w:val="pt-BR" w:eastAsia="en-GB"/>
              </w:rPr>
            </w:pPr>
            <w:r w:rsidRPr="006D251D">
              <w:rPr>
                <w:b/>
                <w:bCs/>
                <w:i/>
                <w:iCs/>
                <w:lang w:val="pt-BR" w:eastAsia="en-GB"/>
              </w:rPr>
              <w:t>What is PowToon?</w:t>
            </w:r>
          </w:p>
          <w:p w:rsidR="006D251D" w:rsidRPr="006D251D" w:rsidRDefault="006D251D" w:rsidP="00F620CE">
            <w:pPr>
              <w:spacing w:line="276" w:lineRule="auto"/>
              <w:jc w:val="both"/>
              <w:rPr>
                <w:lang w:val="pt-BR" w:eastAsia="en-GB"/>
              </w:rPr>
            </w:pPr>
            <w:r w:rsidRPr="006D251D">
              <w:rPr>
                <w:lang w:val="pt-BR" w:eastAsia="en-GB"/>
              </w:rPr>
              <w:t>PowToon is an eTool that creates animated videos for personal, educational, or business/professional use. It is a free, web-based (with options to upgrade), user-friendly software that creates presentations via three simple and easy steps: writing a script, recording a voiceover, and adding visuals. Novice users can select one of five looks (i.e., ModernEdge, Whiteboard, Infographic, Cartoon, Corporate) and can choose to edit templates that already have been created, whereas experienced tech users may choose to design their own storyboard and video rather than use a template. (Tutorials and access to live chats are available to aid in the creation and production of these videos.) For a fee, content also can be created by a PowToonist. Once completed, these animation videos can be exported and shared on YouTube, Facebook, Twitter, Google+, LinkedIn, or e-mail.</w:t>
            </w:r>
          </w:p>
          <w:p w:rsidR="006D251D" w:rsidRPr="006D251D" w:rsidRDefault="006D251D" w:rsidP="00F620CE">
            <w:pPr>
              <w:spacing w:line="276" w:lineRule="auto"/>
              <w:jc w:val="both"/>
              <w:rPr>
                <w:lang w:val="pt-BR" w:eastAsia="en-GB"/>
              </w:rPr>
            </w:pPr>
          </w:p>
          <w:p w:rsidR="006D251D" w:rsidRPr="006D251D" w:rsidRDefault="006D251D" w:rsidP="00F620CE">
            <w:pPr>
              <w:spacing w:line="276" w:lineRule="auto"/>
              <w:jc w:val="both"/>
              <w:rPr>
                <w:b/>
                <w:bCs/>
                <w:i/>
                <w:iCs/>
                <w:lang w:val="pt-BR" w:eastAsia="en-GB"/>
              </w:rPr>
            </w:pPr>
            <w:r w:rsidRPr="006D251D">
              <w:rPr>
                <w:b/>
                <w:bCs/>
                <w:i/>
                <w:iCs/>
                <w:lang w:val="pt-BR" w:eastAsia="en-GB"/>
              </w:rPr>
              <w:t>How can I get PowToon for use in the classroom?</w:t>
            </w:r>
          </w:p>
          <w:p w:rsidR="006D251D" w:rsidRPr="006D251D" w:rsidRDefault="006D251D" w:rsidP="00F620CE">
            <w:pPr>
              <w:spacing w:line="276" w:lineRule="auto"/>
              <w:jc w:val="both"/>
              <w:rPr>
                <w:lang w:val="pt-BR" w:eastAsia="en-GB"/>
              </w:rPr>
            </w:pPr>
            <w:r w:rsidRPr="006D251D">
              <w:rPr>
                <w:lang w:val="pt-BR" w:eastAsia="en-GB"/>
              </w:rPr>
              <w:t xml:space="preserve">Go to </w:t>
            </w:r>
            <w:hyperlink r:id="rId37" w:history="1">
              <w:r w:rsidRPr="006D251D">
                <w:rPr>
                  <w:color w:val="0000FF"/>
                  <w:u w:val="single"/>
                  <w:lang w:val="pt-BR" w:eastAsia="en-GB"/>
                </w:rPr>
                <w:t>www.powtoon.com</w:t>
              </w:r>
            </w:hyperlink>
            <w:r w:rsidRPr="006D251D">
              <w:rPr>
                <w:lang w:val="pt-BR" w:eastAsia="en-GB"/>
              </w:rPr>
              <w:t xml:space="preserve"> , click on the “sign up” tab, and create your free account. With this account, you can create your own PowToon video by searching the User Gallery for templates (e.g., syllabus, welcome video) that can be modified easily. </w:t>
            </w:r>
          </w:p>
          <w:p w:rsidR="006D251D" w:rsidRPr="006D251D" w:rsidRDefault="006D251D" w:rsidP="00F620CE">
            <w:pPr>
              <w:spacing w:line="276" w:lineRule="auto"/>
              <w:jc w:val="both"/>
              <w:rPr>
                <w:lang w:val="pt-BR" w:eastAsia="en-GB"/>
              </w:rPr>
            </w:pPr>
            <w:r w:rsidRPr="006D251D">
              <w:rPr>
                <w:lang w:val="pt-BR" w:eastAsia="en-GB"/>
              </w:rPr>
              <w:t>You can add up to 30 students on your account or you can have your students create their own accounts. While the standard free plan includes 100Mb, basic image quality, 100Mb of storage and video of up to five minutes, three additional plans are available.</w:t>
            </w:r>
          </w:p>
          <w:p w:rsidR="006D251D" w:rsidRPr="006D251D" w:rsidRDefault="006D251D" w:rsidP="00F620CE">
            <w:pPr>
              <w:spacing w:line="276" w:lineRule="auto"/>
              <w:jc w:val="both"/>
              <w:rPr>
                <w:lang w:val="pt-BR" w:eastAsia="en-GB"/>
              </w:rPr>
            </w:pPr>
            <w:r w:rsidRPr="006D251D">
              <w:rPr>
                <w:lang w:val="pt-BR" w:eastAsia="en-GB"/>
              </w:rPr>
              <w:t>The pro plan is $19 a month and includes 2 GB of storage and up to 15 minutes per video; the business plan is $39 per month and includes 10 GB of storage, full HD quality and resolution, and up to 60 minutes of HD or full HD of 8 minutes per video; and the team plan is $46 per month, which includes 10 GB per seat storage, full HD quality, and up to 60 minutes HD or full HD 8 minutes per video.</w:t>
            </w:r>
          </w:p>
          <w:p w:rsidR="006D251D" w:rsidRPr="006D251D" w:rsidRDefault="006D251D" w:rsidP="00F620CE">
            <w:pPr>
              <w:spacing w:line="276" w:lineRule="auto"/>
              <w:jc w:val="both"/>
              <w:rPr>
                <w:lang w:val="pt-BR" w:eastAsia="en-GB"/>
              </w:rPr>
            </w:pPr>
          </w:p>
          <w:p w:rsidR="006D251D" w:rsidRPr="006D251D" w:rsidRDefault="006D251D" w:rsidP="00F620CE">
            <w:pPr>
              <w:spacing w:line="276" w:lineRule="auto"/>
              <w:jc w:val="both"/>
              <w:rPr>
                <w:b/>
                <w:bCs/>
                <w:i/>
                <w:iCs/>
                <w:lang w:val="pt-BR" w:eastAsia="en-GB"/>
              </w:rPr>
            </w:pPr>
            <w:r w:rsidRPr="006D251D">
              <w:rPr>
                <w:b/>
                <w:bCs/>
                <w:i/>
                <w:iCs/>
                <w:lang w:val="pt-BR" w:eastAsia="en-GB"/>
              </w:rPr>
              <w:t>How can I use PowToon in the classroom?</w:t>
            </w:r>
          </w:p>
          <w:p w:rsidR="006D251D" w:rsidRPr="006D251D" w:rsidRDefault="006D251D" w:rsidP="00F620CE">
            <w:pPr>
              <w:spacing w:line="276" w:lineRule="auto"/>
              <w:jc w:val="both"/>
              <w:rPr>
                <w:lang w:val="pt-BR" w:eastAsia="en-GB"/>
              </w:rPr>
            </w:pPr>
            <w:r w:rsidRPr="006D251D">
              <w:rPr>
                <w:lang w:val="pt-BR" w:eastAsia="en-GB"/>
              </w:rPr>
              <w:t xml:space="preserve">PowToon can be used by instructors and students to: </w:t>
            </w:r>
          </w:p>
          <w:p w:rsidR="006D251D" w:rsidRPr="006D251D" w:rsidRDefault="006D251D" w:rsidP="00F620CE">
            <w:pPr>
              <w:spacing w:line="276" w:lineRule="auto"/>
              <w:jc w:val="both"/>
              <w:rPr>
                <w:lang w:val="pt-BR" w:eastAsia="en-GB"/>
              </w:rPr>
            </w:pPr>
            <w:r w:rsidRPr="006D251D">
              <w:rPr>
                <w:i/>
                <w:iCs/>
                <w:lang w:val="pt-BR" w:eastAsia="en-GB"/>
              </w:rPr>
              <w:t>1. Create introductory videos for a course.</w:t>
            </w:r>
            <w:r w:rsidRPr="006D251D">
              <w:rPr>
                <w:lang w:val="pt-BR" w:eastAsia="en-GB"/>
              </w:rPr>
              <w:t xml:space="preserve"> Before the start of the semester, instructors can create a short video to introduce both themselves and the course (e.g., syllabus statements, classroom policies) to their students. Instructors have the option to export this video and post it to the course management system, e-mail it to the students, or show it on the first day of the course. Similarly, instructors can create a PowToon for their students on how to use PowToon (or any other how to topic). Truly, a training video could occur for any course that requires instructions to be given.</w:t>
            </w:r>
          </w:p>
          <w:p w:rsidR="006D251D" w:rsidRPr="006D251D" w:rsidRDefault="006D251D" w:rsidP="00F620CE">
            <w:pPr>
              <w:spacing w:line="276" w:lineRule="auto"/>
              <w:jc w:val="both"/>
              <w:rPr>
                <w:lang w:val="pt-BR" w:eastAsia="en-GB"/>
              </w:rPr>
            </w:pPr>
            <w:r w:rsidRPr="006D251D">
              <w:rPr>
                <w:i/>
                <w:iCs/>
                <w:lang w:val="pt-BR" w:eastAsia="en-GB"/>
              </w:rPr>
              <w:t>2. Preview a guest speaker.</w:t>
            </w:r>
            <w:r w:rsidRPr="006D251D">
              <w:rPr>
                <w:lang w:val="pt-BR" w:eastAsia="en-GB"/>
              </w:rPr>
              <w:t xml:space="preserve"> Posting a video about a guest speaker can be useful for students. Understanding who the speaker is, the speaker’s background, and the purpose for the course visit allows students to plan ahead and prepare for the speaker ahead of time. Likewise, students could be tasked with creating and sending a thank you video to the guest speaker.</w:t>
            </w:r>
          </w:p>
          <w:p w:rsidR="006D251D" w:rsidRPr="006D251D" w:rsidRDefault="006D251D" w:rsidP="00F620CE">
            <w:pPr>
              <w:spacing w:line="276" w:lineRule="auto"/>
              <w:jc w:val="both"/>
              <w:rPr>
                <w:lang w:val="pt-BR" w:eastAsia="en-GB"/>
              </w:rPr>
            </w:pPr>
            <w:r w:rsidRPr="006D251D">
              <w:rPr>
                <w:lang w:val="pt-BR" w:eastAsia="en-GB"/>
              </w:rPr>
              <w:t xml:space="preserve">3. </w:t>
            </w:r>
            <w:r w:rsidRPr="006D251D">
              <w:rPr>
                <w:i/>
                <w:iCs/>
                <w:lang w:val="pt-BR" w:eastAsia="en-GB"/>
              </w:rPr>
              <w:t>Introduce or conclude lesson plans/subjects</w:t>
            </w:r>
            <w:r w:rsidRPr="006D251D">
              <w:rPr>
                <w:lang w:val="pt-BR" w:eastAsia="en-GB"/>
              </w:rPr>
              <w:t>. Introducing a new subject area of the course in order to highlight its relevance can be a quick way to gain the attention and interest of students so that they are excited about their upcoming learning. When concluding a particular course unit, a review is always helpful. A PowToon can not only serve as a review to the end of a unit, but also can serve as a study aid for an upcoming exam.</w:t>
            </w:r>
          </w:p>
          <w:p w:rsidR="006D251D" w:rsidRPr="006D251D" w:rsidRDefault="006D251D" w:rsidP="00F620CE">
            <w:pPr>
              <w:jc w:val="both"/>
              <w:rPr>
                <w:bCs/>
                <w:lang w:val="en-US"/>
              </w:rPr>
            </w:pPr>
            <w:r w:rsidRPr="006D251D">
              <w:rPr>
                <w:lang w:val="pt-BR" w:eastAsia="en-GB"/>
              </w:rPr>
              <w:t xml:space="preserve">4. </w:t>
            </w:r>
            <w:r w:rsidRPr="00CE236A">
              <w:rPr>
                <w:i/>
                <w:lang w:val="pt-BR" w:eastAsia="en-GB"/>
              </w:rPr>
              <w:t>Create examples of course assignments/projects</w:t>
            </w:r>
            <w:r w:rsidRPr="006D251D">
              <w:rPr>
                <w:lang w:val="pt-BR" w:eastAsia="en-GB"/>
              </w:rPr>
              <w:t>. Depending on the course, an animated video can demonstrate to students the essential components of an upcoming assignment (e.g., a review, speech, presentation, infomercial, commercial, debate). Items to include on this course assignment/project video can include its learning objectives, needed course materials, sections/parts, and due dates.</w:t>
            </w:r>
          </w:p>
          <w:p w:rsidR="00CE236A" w:rsidRPr="00CE236A" w:rsidRDefault="00CE236A" w:rsidP="00F620CE">
            <w:pPr>
              <w:jc w:val="both"/>
              <w:rPr>
                <w:bCs/>
                <w:lang w:val="en-US"/>
              </w:rPr>
            </w:pPr>
            <w:r w:rsidRPr="00CE236A">
              <w:rPr>
                <w:bCs/>
                <w:lang w:val="en-US"/>
              </w:rPr>
              <w:t xml:space="preserve">5. </w:t>
            </w:r>
            <w:r w:rsidRPr="00CE236A">
              <w:rPr>
                <w:bCs/>
                <w:i/>
                <w:lang w:val="en-US"/>
              </w:rPr>
              <w:t>Promote a department event or new course</w:t>
            </w:r>
            <w:r w:rsidRPr="00CE236A">
              <w:rPr>
                <w:bCs/>
                <w:lang w:val="en-US"/>
              </w:rPr>
              <w:t>. If your department is hosting aparticular event, a PowToon could be created and released to help advertise theupcoming event. If a new course is being offered in a department, a video could becreated and sent to prospective students to gauge their interest.</w:t>
            </w:r>
          </w:p>
          <w:p w:rsidR="00CE236A" w:rsidRDefault="00CE236A" w:rsidP="00F620CE">
            <w:pPr>
              <w:jc w:val="both"/>
              <w:rPr>
                <w:bCs/>
                <w:lang w:val="en-US"/>
              </w:rPr>
            </w:pPr>
          </w:p>
          <w:p w:rsidR="00CE236A" w:rsidRPr="00CE236A" w:rsidRDefault="00CE236A" w:rsidP="00F620CE">
            <w:pPr>
              <w:jc w:val="both"/>
              <w:rPr>
                <w:b/>
                <w:bCs/>
                <w:i/>
                <w:lang w:val="en-US"/>
              </w:rPr>
            </w:pPr>
            <w:r w:rsidRPr="00CE236A">
              <w:rPr>
                <w:b/>
                <w:bCs/>
                <w:i/>
                <w:lang w:val="en-US"/>
              </w:rPr>
              <w:t>Conclusion</w:t>
            </w:r>
          </w:p>
          <w:p w:rsidR="006D251D" w:rsidRDefault="00CE236A" w:rsidP="00F620CE">
            <w:pPr>
              <w:jc w:val="both"/>
              <w:rPr>
                <w:bCs/>
                <w:lang w:val="en-US"/>
              </w:rPr>
            </w:pPr>
            <w:r w:rsidRPr="00CE236A">
              <w:rPr>
                <w:bCs/>
                <w:lang w:val="en-US"/>
              </w:rPr>
              <w:t>PowToon is a simple and easy to use tool for both instructors and students alike.This animation tool provides instructors and students with a fun and creative way tosend messages in an engaging format</w:t>
            </w:r>
            <w:r>
              <w:rPr>
                <w:bCs/>
                <w:lang w:val="en-US"/>
              </w:rPr>
              <w:t>.</w:t>
            </w:r>
          </w:p>
          <w:p w:rsidR="001E7256" w:rsidRDefault="001E7256" w:rsidP="00F620CE">
            <w:pPr>
              <w:jc w:val="both"/>
              <w:rPr>
                <w:bCs/>
                <w:lang w:val="en-US"/>
              </w:rPr>
            </w:pPr>
          </w:p>
          <w:p w:rsidR="00980E56" w:rsidRPr="00980E56" w:rsidRDefault="00980E56" w:rsidP="00F620CE">
            <w:pPr>
              <w:jc w:val="both"/>
              <w:rPr>
                <w:b/>
                <w:bCs/>
                <w:i/>
                <w:iCs/>
                <w:color w:val="FF0000"/>
                <w:lang w:val="pt-BR"/>
              </w:rPr>
            </w:pPr>
            <w:r w:rsidRPr="00980E56">
              <w:rPr>
                <w:b/>
                <w:bCs/>
                <w:iCs/>
                <w:color w:val="FF0000"/>
                <w:lang w:val="pt-BR"/>
              </w:rPr>
              <w:t>Task</w:t>
            </w:r>
          </w:p>
          <w:p w:rsidR="008000EA" w:rsidRPr="008000EA" w:rsidRDefault="00980E56" w:rsidP="00F620CE">
            <w:pPr>
              <w:pStyle w:val="a6"/>
              <w:numPr>
                <w:ilvl w:val="0"/>
                <w:numId w:val="20"/>
              </w:numPr>
              <w:jc w:val="both"/>
              <w:rPr>
                <w:bCs/>
                <w:color w:val="0563C1" w:themeColor="hyperlink"/>
                <w:u w:val="single"/>
                <w:lang w:val="pt-BR"/>
              </w:rPr>
            </w:pPr>
            <w:r w:rsidRPr="008000EA">
              <w:rPr>
                <w:bCs/>
                <w:iCs/>
                <w:lang w:val="pt-BR"/>
              </w:rPr>
              <w:t>W</w:t>
            </w:r>
            <w:r w:rsidR="001E7256" w:rsidRPr="008000EA">
              <w:rPr>
                <w:bCs/>
                <w:iCs/>
                <w:lang w:val="pt-BR"/>
              </w:rPr>
              <w:t>atch the tutorials and learn how to create your first video!</w:t>
            </w:r>
          </w:p>
          <w:p w:rsidR="007E2473" w:rsidRDefault="007E2473" w:rsidP="00F620CE">
            <w:pPr>
              <w:pStyle w:val="a6"/>
              <w:jc w:val="both"/>
              <w:rPr>
                <w:lang w:val="pt-BR"/>
              </w:rPr>
            </w:pPr>
            <w:r>
              <w:rPr>
                <w:lang w:val="pt-BR"/>
              </w:rPr>
              <w:t>PowToon Basics:</w:t>
            </w:r>
            <w:hyperlink r:id="rId38" w:history="1">
              <w:r w:rsidRPr="00085A39">
                <w:rPr>
                  <w:rStyle w:val="-"/>
                  <w:lang w:val="pt-BR"/>
                </w:rPr>
                <w:t>https://www.abss.k12.nc.us/cms/lib/NC01001905/Centricity/Domain/6252/BMSPowToonQuickReference.pdf</w:t>
              </w:r>
            </w:hyperlink>
          </w:p>
          <w:p w:rsidR="008000EA" w:rsidRDefault="00F0667E" w:rsidP="00F620CE">
            <w:pPr>
              <w:pStyle w:val="a6"/>
              <w:jc w:val="both"/>
              <w:rPr>
                <w:lang w:val="pt-BR"/>
              </w:rPr>
            </w:pPr>
            <w:r w:rsidRPr="008000EA">
              <w:rPr>
                <w:lang w:val="pt-BR"/>
              </w:rPr>
              <w:t>Powtoon_1:</w:t>
            </w:r>
          </w:p>
          <w:p w:rsidR="008000EA" w:rsidRDefault="00B55DF7" w:rsidP="00F620CE">
            <w:pPr>
              <w:pStyle w:val="a6"/>
              <w:jc w:val="both"/>
              <w:rPr>
                <w:rStyle w:val="-"/>
                <w:bCs/>
                <w:lang w:val="pt-BR"/>
              </w:rPr>
            </w:pPr>
            <w:hyperlink r:id="rId39" w:history="1">
              <w:r w:rsidR="00F0667E" w:rsidRPr="008000EA">
                <w:rPr>
                  <w:rStyle w:val="-"/>
                  <w:bCs/>
                  <w:lang w:val="pt-BR"/>
                </w:rPr>
                <w:t>https://mahfuzah.weebly.com/uploads/1/1/7/5/117591906/powtoon__1_.pdf</w:t>
              </w:r>
            </w:hyperlink>
          </w:p>
          <w:p w:rsidR="008000EA" w:rsidRDefault="00F0667E" w:rsidP="00F620CE">
            <w:pPr>
              <w:pStyle w:val="a6"/>
              <w:jc w:val="both"/>
              <w:rPr>
                <w:lang w:val="pt-BR"/>
              </w:rPr>
            </w:pPr>
            <w:r w:rsidRPr="00F0667E">
              <w:rPr>
                <w:lang w:val="pt-BR"/>
              </w:rPr>
              <w:t>Powtoon Tutorial - Creating Your First Powtoon</w:t>
            </w:r>
            <w:r>
              <w:rPr>
                <w:lang w:val="pt-BR"/>
              </w:rPr>
              <w:t xml:space="preserve">: </w:t>
            </w:r>
            <w:hyperlink r:id="rId40" w:history="1">
              <w:r w:rsidRPr="00085A39">
                <w:rPr>
                  <w:rStyle w:val="-"/>
                  <w:lang w:val="pt-BR"/>
                </w:rPr>
                <w:t>https://www.youtube.com/watch?v=bRqO5MasiFk</w:t>
              </w:r>
            </w:hyperlink>
          </w:p>
          <w:p w:rsidR="00125ED5" w:rsidRPr="00125ED5" w:rsidRDefault="00F0667E" w:rsidP="00F620CE">
            <w:pPr>
              <w:pStyle w:val="a6"/>
              <w:jc w:val="both"/>
              <w:rPr>
                <w:lang w:val="pt-BR"/>
              </w:rPr>
            </w:pPr>
            <w:r w:rsidRPr="00F0667E">
              <w:t>Tutorial: How to Use Powtoon FREE</w:t>
            </w:r>
            <w:r>
              <w:t xml:space="preserve">: </w:t>
            </w:r>
            <w:hyperlink r:id="rId41" w:history="1">
              <w:r w:rsidR="00125ED5" w:rsidRPr="00125ED5">
                <w:rPr>
                  <w:rStyle w:val="-"/>
                  <w:lang w:val="pt-BR"/>
                </w:rPr>
                <w:t>https://www.youtube.com/watch?v=lEQiZQi-aGY</w:t>
              </w:r>
            </w:hyperlink>
          </w:p>
          <w:p w:rsidR="001E7256" w:rsidRDefault="001E7256" w:rsidP="00F620CE">
            <w:pPr>
              <w:jc w:val="both"/>
              <w:rPr>
                <w:bCs/>
                <w:lang w:val="pt-BR"/>
              </w:rPr>
            </w:pPr>
          </w:p>
          <w:p w:rsidR="003459B4" w:rsidRPr="001E7256" w:rsidRDefault="003459B4" w:rsidP="00F620CE">
            <w:pPr>
              <w:jc w:val="both"/>
              <w:rPr>
                <w:bCs/>
                <w:lang w:val="pt-BR"/>
              </w:rPr>
            </w:pPr>
          </w:p>
          <w:p w:rsidR="00BC001F" w:rsidRPr="00980E56" w:rsidRDefault="00BC001F" w:rsidP="00F620CE">
            <w:pPr>
              <w:jc w:val="both"/>
              <w:rPr>
                <w:b/>
                <w:bCs/>
                <w:color w:val="FF0000"/>
                <w:lang w:val="en-US"/>
              </w:rPr>
            </w:pPr>
            <w:r w:rsidRPr="00980E56">
              <w:rPr>
                <w:b/>
                <w:bCs/>
                <w:color w:val="FF0000"/>
                <w:lang w:val="en-US"/>
              </w:rPr>
              <w:t>Tasks</w:t>
            </w:r>
            <w:r w:rsidR="00392E14" w:rsidRPr="00980E56">
              <w:rPr>
                <w:b/>
                <w:bCs/>
                <w:color w:val="FF0000"/>
                <w:lang w:val="en-US"/>
              </w:rPr>
              <w:t xml:space="preserve"> for in-depth understanding of interactive platforms for education</w:t>
            </w:r>
          </w:p>
          <w:p w:rsidR="00BC001F" w:rsidRDefault="00BC001F" w:rsidP="00F620CE">
            <w:pPr>
              <w:jc w:val="both"/>
              <w:rPr>
                <w:b/>
                <w:bCs/>
                <w:lang w:val="en-US"/>
              </w:rPr>
            </w:pPr>
          </w:p>
          <w:p w:rsidR="001F1F62" w:rsidRDefault="00F87398" w:rsidP="00F620CE">
            <w:pPr>
              <w:pStyle w:val="a6"/>
              <w:numPr>
                <w:ilvl w:val="0"/>
                <w:numId w:val="15"/>
              </w:numPr>
              <w:pBdr>
                <w:top w:val="nil"/>
                <w:left w:val="nil"/>
                <w:bottom w:val="nil"/>
                <w:right w:val="nil"/>
                <w:between w:val="nil"/>
              </w:pBdr>
              <w:jc w:val="both"/>
              <w:rPr>
                <w:rStyle w:val="-"/>
                <w:color w:val="auto"/>
                <w:u w:val="none"/>
              </w:rPr>
            </w:pPr>
            <w:r w:rsidRPr="00F87398">
              <w:rPr>
                <w:bCs/>
                <w:lang w:val="en-US"/>
              </w:rPr>
              <w:t xml:space="preserve">Read the following </w:t>
            </w:r>
            <w:r>
              <w:rPr>
                <w:bCs/>
                <w:lang w:val="en-US"/>
              </w:rPr>
              <w:t xml:space="preserve">document </w:t>
            </w:r>
            <w:r>
              <w:rPr>
                <w:rStyle w:val="-"/>
                <w:color w:val="auto"/>
                <w:u w:val="none"/>
              </w:rPr>
              <w:t>“</w:t>
            </w:r>
            <w:r w:rsidRPr="00F87398">
              <w:rPr>
                <w:rStyle w:val="-"/>
                <w:color w:val="auto"/>
                <w:u w:val="none"/>
              </w:rPr>
              <w:t>Introduction to Online Teaching and Learning</w:t>
            </w:r>
            <w:r>
              <w:rPr>
                <w:rStyle w:val="-"/>
                <w:color w:val="auto"/>
                <w:u w:val="none"/>
              </w:rPr>
              <w:t xml:space="preserve">” </w:t>
            </w:r>
            <w:hyperlink r:id="rId42" w:history="1">
              <w:r w:rsidR="006C4B67" w:rsidRPr="00462F03">
                <w:rPr>
                  <w:rStyle w:val="-"/>
                </w:rPr>
                <w:t>https://www.wlac.edu/online/documents/otl.pdf</w:t>
              </w:r>
            </w:hyperlink>
            <w:r>
              <w:rPr>
                <w:rStyle w:val="-"/>
                <w:color w:val="auto"/>
                <w:u w:val="none"/>
              </w:rPr>
              <w:t xml:space="preserve"> and</w:t>
            </w:r>
          </w:p>
          <w:p w:rsidR="001F1F62" w:rsidRDefault="001F1F62" w:rsidP="00F620CE">
            <w:pPr>
              <w:pStyle w:val="a6"/>
              <w:numPr>
                <w:ilvl w:val="0"/>
                <w:numId w:val="18"/>
              </w:numPr>
              <w:pBdr>
                <w:top w:val="nil"/>
                <w:left w:val="nil"/>
                <w:bottom w:val="nil"/>
                <w:right w:val="nil"/>
                <w:between w:val="nil"/>
              </w:pBdr>
              <w:jc w:val="both"/>
              <w:rPr>
                <w:rStyle w:val="-"/>
                <w:color w:val="auto"/>
                <w:u w:val="none"/>
              </w:rPr>
            </w:pPr>
            <w:r>
              <w:rPr>
                <w:rStyle w:val="-"/>
                <w:color w:val="auto"/>
                <w:u w:val="none"/>
              </w:rPr>
              <w:t xml:space="preserve">From the chapter </w:t>
            </w:r>
            <w:r w:rsidRPr="001F1F62">
              <w:rPr>
                <w:rStyle w:val="-"/>
                <w:color w:val="auto"/>
              </w:rPr>
              <w:t>Benefits of Online Teaching and Learning</w:t>
            </w:r>
            <w:r w:rsidRPr="001F1F62">
              <w:rPr>
                <w:rStyle w:val="-"/>
                <w:color w:val="auto"/>
                <w:u w:val="none"/>
              </w:rPr>
              <w:t>select the most important in your opinion benefits of online teaching in the specific educational environment where you work.</w:t>
            </w:r>
          </w:p>
          <w:p w:rsidR="00F87398" w:rsidRPr="00D928FD" w:rsidRDefault="001F1F62" w:rsidP="00F620CE">
            <w:pPr>
              <w:pStyle w:val="a6"/>
              <w:numPr>
                <w:ilvl w:val="0"/>
                <w:numId w:val="18"/>
              </w:numPr>
              <w:pBdr>
                <w:top w:val="nil"/>
                <w:left w:val="nil"/>
                <w:bottom w:val="nil"/>
                <w:right w:val="nil"/>
                <w:between w:val="nil"/>
              </w:pBdr>
              <w:jc w:val="both"/>
            </w:pPr>
            <w:r>
              <w:rPr>
                <w:rStyle w:val="-"/>
                <w:color w:val="auto"/>
                <w:u w:val="none"/>
              </w:rPr>
              <w:t>A</w:t>
            </w:r>
            <w:r w:rsidR="00F87398" w:rsidRPr="00D928FD">
              <w:rPr>
                <w:rStyle w:val="-"/>
                <w:color w:val="auto"/>
                <w:u w:val="none"/>
              </w:rPr>
              <w:t xml:space="preserve">nswer the questions of the </w:t>
            </w:r>
            <w:r w:rsidR="00F87398" w:rsidRPr="00D928FD">
              <w:rPr>
                <w:u w:val="single"/>
                <w:lang w:val="en-US"/>
              </w:rPr>
              <w:t>Quiz: Is Online Teaching Right for Me?</w:t>
            </w:r>
            <w:r w:rsidR="00F87398" w:rsidRPr="00D928FD">
              <w:rPr>
                <w:lang w:val="en-US"/>
              </w:rPr>
              <w:t>to find out if and to what extent online teaching is right for you.</w:t>
            </w:r>
          </w:p>
          <w:p w:rsidR="00F87398" w:rsidRPr="00E44E1B" w:rsidRDefault="00D928FD" w:rsidP="00F620CE">
            <w:pPr>
              <w:pStyle w:val="a6"/>
              <w:numPr>
                <w:ilvl w:val="0"/>
                <w:numId w:val="17"/>
              </w:numPr>
              <w:pBdr>
                <w:top w:val="nil"/>
                <w:left w:val="nil"/>
                <w:bottom w:val="nil"/>
                <w:right w:val="nil"/>
                <w:between w:val="nil"/>
              </w:pBdr>
              <w:jc w:val="both"/>
            </w:pPr>
            <w:r w:rsidRPr="00D928FD">
              <w:rPr>
                <w:bCs/>
                <w:lang w:val="en-US"/>
              </w:rPr>
              <w:t>Read the following article “The Challenges and Constraints of Online Teaching and Learning in the New Normal Environment</w:t>
            </w:r>
            <w:r>
              <w:rPr>
                <w:bCs/>
                <w:lang w:val="en-US"/>
              </w:rPr>
              <w:t>”</w:t>
            </w:r>
            <w:hyperlink r:id="rId43" w:history="1">
              <w:r w:rsidRPr="00462F03">
                <w:rPr>
                  <w:rStyle w:val="-"/>
                </w:rPr>
                <w:t>https://hrmars.com/papers_submitted/9825/the-challenges-and-constraints-of-online-teaching-and-learning-in-the-new-normal-environment.pdf</w:t>
              </w:r>
            </w:hyperlink>
            <w:r w:rsidR="00642CEA">
              <w:t xml:space="preserve">and make a comparison with the issues and challenges </w:t>
            </w:r>
            <w:r w:rsidR="00636C48" w:rsidRPr="00636C48">
              <w:t>you encounterusing interactive platforms</w:t>
            </w:r>
            <w:r w:rsidR="00636C48" w:rsidRPr="00636C48">
              <w:rPr>
                <w:lang w:val="en-US"/>
              </w:rPr>
              <w:t xml:space="preserve"> for education.</w:t>
            </w:r>
          </w:p>
          <w:p w:rsidR="00D928FD" w:rsidRDefault="00E44E1B" w:rsidP="00F620CE">
            <w:pPr>
              <w:pStyle w:val="a6"/>
              <w:numPr>
                <w:ilvl w:val="0"/>
                <w:numId w:val="17"/>
              </w:numPr>
              <w:pBdr>
                <w:top w:val="nil"/>
                <w:left w:val="nil"/>
                <w:bottom w:val="nil"/>
                <w:right w:val="nil"/>
                <w:between w:val="nil"/>
              </w:pBdr>
              <w:jc w:val="both"/>
              <w:rPr>
                <w:rStyle w:val="-"/>
                <w:color w:val="auto"/>
                <w:u w:val="none"/>
              </w:rPr>
            </w:pPr>
            <w:r w:rsidRPr="00E44E1B">
              <w:rPr>
                <w:bCs/>
                <w:lang w:val="en-US"/>
              </w:rPr>
              <w:t xml:space="preserve">Read the following research </w:t>
            </w:r>
            <w:r>
              <w:rPr>
                <w:rStyle w:val="-"/>
                <w:color w:val="auto"/>
                <w:u w:val="none"/>
              </w:rPr>
              <w:t>“</w:t>
            </w:r>
            <w:r w:rsidRPr="00E44E1B">
              <w:rPr>
                <w:rStyle w:val="-"/>
                <w:color w:val="auto"/>
                <w:u w:val="none"/>
              </w:rPr>
              <w:t>TEACHERS’ EXPERIENCES WITH ONLINE TEACHING</w:t>
            </w:r>
            <w:r>
              <w:rPr>
                <w:rStyle w:val="-"/>
                <w:color w:val="auto"/>
                <w:u w:val="none"/>
              </w:rPr>
              <w:t>…”</w:t>
            </w:r>
            <w:hyperlink r:id="rId44" w:history="1">
              <w:r w:rsidRPr="00462F03">
                <w:rPr>
                  <w:rStyle w:val="-"/>
                </w:rPr>
                <w:t>https://sciendo.com/pdf/10.2478/seeur-2020-0009</w:t>
              </w:r>
            </w:hyperlink>
            <w:r>
              <w:rPr>
                <w:rStyle w:val="-"/>
                <w:color w:val="auto"/>
                <w:u w:val="none"/>
              </w:rPr>
              <w:t xml:space="preserve"> answer the </w:t>
            </w:r>
            <w:r w:rsidRPr="00E44E1B">
              <w:rPr>
                <w:rStyle w:val="-"/>
                <w:color w:val="auto"/>
                <w:u w:val="none"/>
              </w:rPr>
              <w:t>INTERVIEW QUESTIONSbased on your personal experience using Zoom or any other interactive platform you have used during your online teaching experience and compare your answers with the research results.</w:t>
            </w:r>
          </w:p>
          <w:p w:rsidR="0013325C" w:rsidRDefault="0013325C" w:rsidP="00F620CE">
            <w:pPr>
              <w:pStyle w:val="a6"/>
              <w:numPr>
                <w:ilvl w:val="0"/>
                <w:numId w:val="17"/>
              </w:numPr>
              <w:pBdr>
                <w:top w:val="nil"/>
                <w:left w:val="nil"/>
                <w:bottom w:val="nil"/>
                <w:right w:val="nil"/>
                <w:between w:val="nil"/>
              </w:pBdr>
              <w:jc w:val="both"/>
              <w:rPr>
                <w:rStyle w:val="-"/>
                <w:color w:val="auto"/>
                <w:u w:val="none"/>
              </w:rPr>
            </w:pPr>
            <w:r>
              <w:rPr>
                <w:rStyle w:val="-"/>
                <w:color w:val="auto"/>
                <w:u w:val="none"/>
              </w:rPr>
              <w:t xml:space="preserve">Find more resources for Digital Content Creation in the </w:t>
            </w:r>
            <w:r w:rsidRPr="0013325C">
              <w:rPr>
                <w:rStyle w:val="-"/>
                <w:color w:val="auto"/>
                <w:u w:val="none"/>
              </w:rPr>
              <w:t xml:space="preserve">TCC VET </w:t>
            </w:r>
            <w:r>
              <w:rPr>
                <w:rStyle w:val="-"/>
                <w:color w:val="auto"/>
                <w:u w:val="none"/>
              </w:rPr>
              <w:t xml:space="preserve">EU Erasmus+ Project “Toward a Continuous Cycle of digital literacy learning for VET teachers: </w:t>
            </w:r>
          </w:p>
          <w:p w:rsidR="0013325C" w:rsidRDefault="00B55DF7" w:rsidP="00F620CE">
            <w:pPr>
              <w:pStyle w:val="a6"/>
              <w:pBdr>
                <w:top w:val="nil"/>
                <w:left w:val="nil"/>
                <w:bottom w:val="nil"/>
                <w:right w:val="nil"/>
                <w:between w:val="nil"/>
              </w:pBdr>
              <w:jc w:val="both"/>
              <w:rPr>
                <w:rStyle w:val="-"/>
                <w:color w:val="auto"/>
                <w:u w:val="none"/>
              </w:rPr>
            </w:pPr>
            <w:hyperlink r:id="rId45" w:history="1">
              <w:r w:rsidR="0013325C" w:rsidRPr="00085A39">
                <w:rPr>
                  <w:rStyle w:val="-"/>
                </w:rPr>
                <w:t>https://thalys.gr/course/index.php?categoryid=43</w:t>
              </w:r>
            </w:hyperlink>
          </w:p>
          <w:p w:rsidR="00863438" w:rsidRDefault="00863438" w:rsidP="00F620CE">
            <w:pPr>
              <w:jc w:val="both"/>
              <w:rPr>
                <w:color w:val="FF0000"/>
                <w:lang w:val="en-US"/>
              </w:rPr>
            </w:pPr>
          </w:p>
          <w:p w:rsidR="002237E3" w:rsidRPr="0013325C" w:rsidRDefault="002237E3" w:rsidP="00F620CE">
            <w:pPr>
              <w:jc w:val="both"/>
              <w:rPr>
                <w:color w:val="FF0000"/>
                <w:lang w:val="en-US"/>
              </w:rPr>
            </w:pPr>
          </w:p>
        </w:tc>
      </w:tr>
      <w:tr w:rsidR="003C62DB" w:rsidTr="006C552D">
        <w:tc>
          <w:tcPr>
            <w:tcW w:w="1838" w:type="dxa"/>
            <w:shd w:val="clear" w:color="auto" w:fill="8EAADB"/>
          </w:tcPr>
          <w:p w:rsidR="003C62DB" w:rsidRDefault="00C30124">
            <w:pPr>
              <w:rPr>
                <w:b/>
              </w:rPr>
            </w:pPr>
            <w:r>
              <w:rPr>
                <w:b/>
              </w:rPr>
              <w:t xml:space="preserve">Final Assessment </w:t>
            </w:r>
          </w:p>
          <w:p w:rsidR="003C62DB" w:rsidRDefault="00C30124">
            <w:pPr>
              <w:rPr>
                <w:b/>
              </w:rPr>
            </w:pPr>
            <w:r>
              <w:rPr>
                <w:b/>
              </w:rPr>
              <w:t>of achieved LOs through the Module</w:t>
            </w:r>
          </w:p>
        </w:tc>
        <w:tc>
          <w:tcPr>
            <w:tcW w:w="7626" w:type="dxa"/>
          </w:tcPr>
          <w:p w:rsidR="003C62DB" w:rsidRDefault="00C30124" w:rsidP="002237E3">
            <w:pPr>
              <w:jc w:val="both"/>
            </w:pPr>
            <w:r w:rsidRPr="00215CF6">
              <w:t>Use any of the interactive platforms, like PowToon, StoryBoardThat, Google Forms, Canva, KAHOOT, LearningApps etc. to create one anti-bullying digital resource that you intend to use in your professional activity (in the classroom, with your pupils).</w:t>
            </w:r>
          </w:p>
          <w:p w:rsidR="002237E3" w:rsidRDefault="002237E3" w:rsidP="002237E3">
            <w:pPr>
              <w:jc w:val="both"/>
            </w:pPr>
          </w:p>
          <w:p w:rsidR="002237E3" w:rsidRDefault="002237E3" w:rsidP="002237E3">
            <w:pPr>
              <w:jc w:val="both"/>
              <w:rPr>
                <w:color w:val="FF0000"/>
              </w:rPr>
            </w:pPr>
            <w:bookmarkStart w:id="0" w:name="_GoBack"/>
            <w:bookmarkEnd w:id="0"/>
          </w:p>
        </w:tc>
      </w:tr>
    </w:tbl>
    <w:p w:rsidR="003C62DB" w:rsidRDefault="003C62DB">
      <w:pPr>
        <w:spacing w:line="360" w:lineRule="auto"/>
      </w:pPr>
    </w:p>
    <w:p w:rsidR="003C62DB" w:rsidRDefault="003C62DB">
      <w:pPr>
        <w:jc w:val="both"/>
      </w:pPr>
    </w:p>
    <w:p w:rsidR="003C62DB" w:rsidRDefault="003C62DB">
      <w:pPr>
        <w:pBdr>
          <w:top w:val="nil"/>
          <w:left w:val="nil"/>
          <w:bottom w:val="nil"/>
          <w:right w:val="nil"/>
          <w:between w:val="nil"/>
        </w:pBdr>
        <w:ind w:left="720"/>
        <w:jc w:val="both"/>
        <w:rPr>
          <w:color w:val="000000"/>
        </w:rPr>
      </w:pPr>
    </w:p>
    <w:p w:rsidR="003C62DB" w:rsidRDefault="003C62DB">
      <w:pPr>
        <w:jc w:val="both"/>
      </w:pPr>
    </w:p>
    <w:p w:rsidR="003C62DB" w:rsidRDefault="003C62DB">
      <w:pPr>
        <w:jc w:val="both"/>
      </w:pPr>
    </w:p>
    <w:p w:rsidR="003C62DB" w:rsidRDefault="003C62DB">
      <w:pPr>
        <w:spacing w:line="360" w:lineRule="auto"/>
        <w:jc w:val="both"/>
      </w:pPr>
    </w:p>
    <w:p w:rsidR="003C62DB" w:rsidRDefault="00C30124">
      <w:r>
        <w:rPr>
          <w:noProof/>
          <w:lang w:val="el-GR"/>
        </w:rPr>
        <w:drawing>
          <wp:anchor distT="0" distB="0" distL="114300" distR="114300" simplePos="0" relativeHeight="251660288" behindDoc="0" locked="0" layoutInCell="1" allowOverlap="1">
            <wp:simplePos x="0" y="0"/>
            <wp:positionH relativeFrom="margin">
              <wp:posOffset>-1015999</wp:posOffset>
            </wp:positionH>
            <wp:positionV relativeFrom="margin">
              <wp:posOffset>-942974</wp:posOffset>
            </wp:positionV>
            <wp:extent cx="7690485" cy="10798175"/>
            <wp:effectExtent l="0" t="0" r="0" b="0"/>
            <wp:wrapSquare wrapText="bothSides" distT="0" distB="0" distL="114300" distR="114300"/>
            <wp:docPr id="42" name="image5.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device&#10;&#10;Description automatically generated"/>
                    <pic:cNvPicPr preferRelativeResize="0"/>
                  </pic:nvPicPr>
                  <pic:blipFill>
                    <a:blip r:embed="rId46"/>
                    <a:srcRect/>
                    <a:stretch>
                      <a:fillRect/>
                    </a:stretch>
                  </pic:blipFill>
                  <pic:spPr>
                    <a:xfrm>
                      <a:off x="0" y="0"/>
                      <a:ext cx="7690485" cy="10798175"/>
                    </a:xfrm>
                    <a:prstGeom prst="rect">
                      <a:avLst/>
                    </a:prstGeom>
                    <a:ln/>
                  </pic:spPr>
                </pic:pic>
              </a:graphicData>
            </a:graphic>
          </wp:anchor>
        </w:drawing>
      </w:r>
    </w:p>
    <w:sectPr w:rsidR="003C62DB" w:rsidSect="00B55DF7">
      <w:headerReference w:type="default" r:id="rId47"/>
      <w:footerReference w:type="default" r:id="rId48"/>
      <w:pgSz w:w="11906" w:h="16838"/>
      <w:pgMar w:top="1440" w:right="1440" w:bottom="1440" w:left="144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92E" w:rsidRDefault="0065392E">
      <w:r>
        <w:separator/>
      </w:r>
    </w:p>
  </w:endnote>
  <w:endnote w:type="continuationSeparator" w:id="1">
    <w:p w:rsidR="0065392E" w:rsidRDefault="006539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BAF" w:rsidRDefault="008A6BAF">
    <w:pPr>
      <w:pBdr>
        <w:top w:val="nil"/>
        <w:left w:val="nil"/>
        <w:bottom w:val="nil"/>
        <w:right w:val="nil"/>
        <w:between w:val="nil"/>
      </w:pBdr>
      <w:tabs>
        <w:tab w:val="center" w:pos="4513"/>
        <w:tab w:val="right" w:pos="9026"/>
      </w:tabs>
      <w:rPr>
        <w:color w:val="000000"/>
      </w:rPr>
    </w:pPr>
    <w:r>
      <w:rPr>
        <w:noProof/>
        <w:lang w:val="el-GR"/>
      </w:rPr>
      <w:drawing>
        <wp:anchor distT="0" distB="0" distL="114300" distR="114300" simplePos="0" relativeHeight="251660288" behindDoc="0" locked="0" layoutInCell="1" allowOverlap="1">
          <wp:simplePos x="0" y="0"/>
          <wp:positionH relativeFrom="column">
            <wp:posOffset>-928369</wp:posOffset>
          </wp:positionH>
          <wp:positionV relativeFrom="paragraph">
            <wp:posOffset>0</wp:posOffset>
          </wp:positionV>
          <wp:extent cx="1007110" cy="760730"/>
          <wp:effectExtent l="233491" t="126931" r="233491" b="126931"/>
          <wp:wrapSquare wrapText="bothSides" distT="0" distB="0" distL="114300" distR="114300"/>
          <wp:docPr id="41"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3028655">
                    <a:off x="0" y="0"/>
                    <a:ext cx="1007110" cy="760730"/>
                  </a:xfrm>
                  <a:prstGeom prst="rect">
                    <a:avLst/>
                  </a:prstGeom>
                  <a:ln/>
                </pic:spPr>
              </pic:pic>
            </a:graphicData>
          </a:graphic>
        </wp:anchor>
      </w:drawing>
    </w:r>
    <w:r>
      <w:rPr>
        <w:noProof/>
        <w:lang w:val="el-GR"/>
      </w:rPr>
      <w:drawing>
        <wp:anchor distT="0" distB="0" distL="114300" distR="114300" simplePos="0" relativeHeight="251661312" behindDoc="0" locked="0" layoutInCell="1" allowOverlap="1">
          <wp:simplePos x="0" y="0"/>
          <wp:positionH relativeFrom="column">
            <wp:posOffset>818611</wp:posOffset>
          </wp:positionH>
          <wp:positionV relativeFrom="paragraph">
            <wp:posOffset>369570</wp:posOffset>
          </wp:positionV>
          <wp:extent cx="442595" cy="334010"/>
          <wp:effectExtent l="0" t="0" r="0" b="0"/>
          <wp:wrapSquare wrapText="bothSides" distT="0" distB="0" distL="114300" distR="114300"/>
          <wp:docPr id="40"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42595" cy="334010"/>
                  </a:xfrm>
                  <a:prstGeom prst="rect">
                    <a:avLst/>
                  </a:prstGeom>
                  <a:ln/>
                </pic:spPr>
              </pic:pic>
            </a:graphicData>
          </a:graphic>
        </wp:anchor>
      </w:drawing>
    </w:r>
    <w:r>
      <w:rPr>
        <w:noProof/>
        <w:lang w:val="el-GR"/>
      </w:rPr>
      <w:drawing>
        <wp:anchor distT="0" distB="0" distL="114300" distR="114300" simplePos="0" relativeHeight="251662336" behindDoc="0" locked="0" layoutInCell="1" allowOverlap="1">
          <wp:simplePos x="0" y="0"/>
          <wp:positionH relativeFrom="column">
            <wp:posOffset>2295559</wp:posOffset>
          </wp:positionH>
          <wp:positionV relativeFrom="paragraph">
            <wp:posOffset>248753</wp:posOffset>
          </wp:positionV>
          <wp:extent cx="1007110" cy="760730"/>
          <wp:effectExtent l="0" t="0" r="0" b="0"/>
          <wp:wrapSquare wrapText="bothSides" distT="0" distB="0" distL="114300" distR="114300"/>
          <wp:docPr id="36"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1007110" cy="760730"/>
                  </a:xfrm>
                  <a:prstGeom prst="rect">
                    <a:avLst/>
                  </a:prstGeom>
                  <a:ln/>
                </pic:spPr>
              </pic:pic>
            </a:graphicData>
          </a:graphic>
        </wp:anchor>
      </w:drawing>
    </w:r>
    <w:r>
      <w:rPr>
        <w:noProof/>
        <w:lang w:val="el-GR"/>
      </w:rPr>
      <w:drawing>
        <wp:anchor distT="0" distB="0" distL="114300" distR="114300" simplePos="0" relativeHeight="251663360" behindDoc="0" locked="0" layoutInCell="1" allowOverlap="1">
          <wp:simplePos x="0" y="0"/>
          <wp:positionH relativeFrom="column">
            <wp:posOffset>4448175</wp:posOffset>
          </wp:positionH>
          <wp:positionV relativeFrom="paragraph">
            <wp:posOffset>385445</wp:posOffset>
          </wp:positionV>
          <wp:extent cx="439420" cy="332105"/>
          <wp:effectExtent l="0" t="0" r="0" b="0"/>
          <wp:wrapSquare wrapText="bothSides" distT="0" distB="0" distL="114300" distR="114300"/>
          <wp:docPr id="34"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39420" cy="332105"/>
                  </a:xfrm>
                  <a:prstGeom prst="rect">
                    <a:avLst/>
                  </a:prstGeom>
                  <a:ln/>
                </pic:spPr>
              </pic:pic>
            </a:graphicData>
          </a:graphic>
        </wp:anchor>
      </w:drawing>
    </w:r>
    <w:r>
      <w:rPr>
        <w:noProof/>
        <w:lang w:val="el-GR"/>
      </w:rPr>
      <w:drawing>
        <wp:anchor distT="0" distB="0" distL="114300" distR="114300" simplePos="0" relativeHeight="251664384" behindDoc="0" locked="0" layoutInCell="1" allowOverlap="1">
          <wp:simplePos x="0" y="0"/>
          <wp:positionH relativeFrom="column">
            <wp:posOffset>5668645</wp:posOffset>
          </wp:positionH>
          <wp:positionV relativeFrom="paragraph">
            <wp:posOffset>36195</wp:posOffset>
          </wp:positionV>
          <wp:extent cx="1007110" cy="760730"/>
          <wp:effectExtent l="243886" t="122199" r="243886" b="122199"/>
          <wp:wrapSquare wrapText="bothSides" distT="0" distB="0" distL="114300" distR="114300"/>
          <wp:docPr id="37"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18870343">
                    <a:off x="0" y="0"/>
                    <a:ext cx="1007110" cy="76073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92E" w:rsidRDefault="0065392E">
      <w:r>
        <w:separator/>
      </w:r>
    </w:p>
  </w:footnote>
  <w:footnote w:type="continuationSeparator" w:id="1">
    <w:p w:rsidR="0065392E" w:rsidRDefault="006539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BAF" w:rsidRDefault="008A6BAF">
    <w:pPr>
      <w:pBdr>
        <w:top w:val="nil"/>
        <w:left w:val="nil"/>
        <w:bottom w:val="nil"/>
        <w:right w:val="nil"/>
        <w:between w:val="nil"/>
      </w:pBdr>
      <w:tabs>
        <w:tab w:val="center" w:pos="4513"/>
        <w:tab w:val="right" w:pos="9026"/>
      </w:tabs>
      <w:rPr>
        <w:color w:val="000000"/>
      </w:rPr>
    </w:pPr>
    <w:r>
      <w:rPr>
        <w:noProof/>
        <w:color w:val="000000"/>
        <w:lang w:val="el-GR"/>
      </w:rPr>
      <w:drawing>
        <wp:anchor distT="0" distB="0" distL="114300" distR="114300" simplePos="0" relativeHeight="251658240" behindDoc="0" locked="0" layoutInCell="1" allowOverlap="1">
          <wp:simplePos x="0" y="0"/>
          <wp:positionH relativeFrom="margin">
            <wp:posOffset>-511442</wp:posOffset>
          </wp:positionH>
          <wp:positionV relativeFrom="margin">
            <wp:posOffset>-681925</wp:posOffset>
          </wp:positionV>
          <wp:extent cx="2115820" cy="433705"/>
          <wp:effectExtent l="0" t="0" r="0" b="0"/>
          <wp:wrapSquare wrapText="bothSides" distT="0" distB="0" distL="114300" distR="114300"/>
          <wp:docPr id="35"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1"/>
                  <a:srcRect/>
                  <a:stretch>
                    <a:fillRect/>
                  </a:stretch>
                </pic:blipFill>
                <pic:spPr>
                  <a:xfrm>
                    <a:off x="0" y="0"/>
                    <a:ext cx="2115820" cy="433705"/>
                  </a:xfrm>
                  <a:prstGeom prst="rect">
                    <a:avLst/>
                  </a:prstGeom>
                  <a:ln/>
                </pic:spPr>
              </pic:pic>
            </a:graphicData>
          </a:graphic>
        </wp:anchor>
      </w:drawing>
    </w:r>
    <w:r>
      <w:rPr>
        <w:noProof/>
        <w:color w:val="000000"/>
        <w:lang w:val="el-GR"/>
      </w:rPr>
      <w:drawing>
        <wp:anchor distT="0" distB="0" distL="114300" distR="114300" simplePos="0" relativeHeight="251659264" behindDoc="0" locked="0" layoutInCell="1" allowOverlap="1">
          <wp:simplePos x="0" y="0"/>
          <wp:positionH relativeFrom="margin">
            <wp:posOffset>5408338</wp:posOffset>
          </wp:positionH>
          <wp:positionV relativeFrom="margin">
            <wp:posOffset>-793749</wp:posOffset>
          </wp:positionV>
          <wp:extent cx="883285" cy="709295"/>
          <wp:effectExtent l="0" t="0" r="0" b="0"/>
          <wp:wrapSquare wrapText="bothSides" distT="0" distB="0" distL="114300" distR="114300"/>
          <wp:docPr id="39" name="image1.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cartoon character&#10;&#10;Description automatically generated"/>
                  <pic:cNvPicPr preferRelativeResize="0"/>
                </pic:nvPicPr>
                <pic:blipFill>
                  <a:blip r:embed="rId2"/>
                  <a:srcRect/>
                  <a:stretch>
                    <a:fillRect/>
                  </a:stretch>
                </pic:blipFill>
                <pic:spPr>
                  <a:xfrm>
                    <a:off x="0" y="0"/>
                    <a:ext cx="883285" cy="70929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3684"/>
    <w:multiLevelType w:val="hybridMultilevel"/>
    <w:tmpl w:val="6E60D3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3E3B1C"/>
    <w:multiLevelType w:val="multilevel"/>
    <w:tmpl w:val="A54E5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4F23ED"/>
    <w:multiLevelType w:val="multilevel"/>
    <w:tmpl w:val="D458C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CBB601D"/>
    <w:multiLevelType w:val="hybridMultilevel"/>
    <w:tmpl w:val="2D7A08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CF652E1"/>
    <w:multiLevelType w:val="multilevel"/>
    <w:tmpl w:val="A9001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0D416A2"/>
    <w:multiLevelType w:val="hybridMultilevel"/>
    <w:tmpl w:val="64C8A2C6"/>
    <w:lvl w:ilvl="0" w:tplc="66A07600">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29141355"/>
    <w:multiLevelType w:val="multilevel"/>
    <w:tmpl w:val="A0602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CB605FB"/>
    <w:multiLevelType w:val="hybridMultilevel"/>
    <w:tmpl w:val="EB04B1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5DB5011"/>
    <w:multiLevelType w:val="multilevel"/>
    <w:tmpl w:val="DC02E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7352D26"/>
    <w:multiLevelType w:val="hybridMultilevel"/>
    <w:tmpl w:val="83AAA4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72512E2"/>
    <w:multiLevelType w:val="multilevel"/>
    <w:tmpl w:val="528AD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D46D1F"/>
    <w:multiLevelType w:val="hybridMultilevel"/>
    <w:tmpl w:val="5AB8BF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CB51196"/>
    <w:multiLevelType w:val="hybridMultilevel"/>
    <w:tmpl w:val="11369D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FE84F8A"/>
    <w:multiLevelType w:val="hybridMultilevel"/>
    <w:tmpl w:val="05700F0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556C5621"/>
    <w:multiLevelType w:val="multilevel"/>
    <w:tmpl w:val="EA88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87A0087"/>
    <w:multiLevelType w:val="multilevel"/>
    <w:tmpl w:val="DD687B8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60D76734"/>
    <w:multiLevelType w:val="multilevel"/>
    <w:tmpl w:val="F2485E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61DD13D3"/>
    <w:multiLevelType w:val="multilevel"/>
    <w:tmpl w:val="59CE9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2DB346A"/>
    <w:multiLevelType w:val="multilevel"/>
    <w:tmpl w:val="2E3C0176"/>
    <w:lvl w:ilvl="0">
      <w:start w:val="1"/>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nsid w:val="64FB4145"/>
    <w:multiLevelType w:val="multilevel"/>
    <w:tmpl w:val="509E2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00005C3"/>
    <w:multiLevelType w:val="hybridMultilevel"/>
    <w:tmpl w:val="DB9818A8"/>
    <w:lvl w:ilvl="0" w:tplc="9FB8071A">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780C3031"/>
    <w:multiLevelType w:val="hybridMultilevel"/>
    <w:tmpl w:val="EF40FD92"/>
    <w:lvl w:ilvl="0" w:tplc="225099F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
  </w:num>
  <w:num w:numId="2">
    <w:abstractNumId w:val="1"/>
  </w:num>
  <w:num w:numId="3">
    <w:abstractNumId w:val="16"/>
  </w:num>
  <w:num w:numId="4">
    <w:abstractNumId w:val="14"/>
  </w:num>
  <w:num w:numId="5">
    <w:abstractNumId w:val="15"/>
  </w:num>
  <w:num w:numId="6">
    <w:abstractNumId w:val="18"/>
  </w:num>
  <w:num w:numId="7">
    <w:abstractNumId w:val="6"/>
  </w:num>
  <w:num w:numId="8">
    <w:abstractNumId w:val="17"/>
  </w:num>
  <w:num w:numId="9">
    <w:abstractNumId w:val="10"/>
  </w:num>
  <w:num w:numId="10">
    <w:abstractNumId w:val="19"/>
  </w:num>
  <w:num w:numId="11">
    <w:abstractNumId w:val="8"/>
  </w:num>
  <w:num w:numId="12">
    <w:abstractNumId w:val="4"/>
  </w:num>
  <w:num w:numId="13">
    <w:abstractNumId w:val="20"/>
  </w:num>
  <w:num w:numId="14">
    <w:abstractNumId w:val="5"/>
  </w:num>
  <w:num w:numId="15">
    <w:abstractNumId w:val="11"/>
  </w:num>
  <w:num w:numId="16">
    <w:abstractNumId w:val="13"/>
  </w:num>
  <w:num w:numId="17">
    <w:abstractNumId w:val="7"/>
  </w:num>
  <w:num w:numId="18">
    <w:abstractNumId w:val="21"/>
  </w:num>
  <w:num w:numId="19">
    <w:abstractNumId w:val="3"/>
  </w:num>
  <w:num w:numId="20">
    <w:abstractNumId w:val="12"/>
  </w:num>
  <w:num w:numId="21">
    <w:abstractNumId w:val="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3C62DB"/>
    <w:rsid w:val="00032B6A"/>
    <w:rsid w:val="00034B3F"/>
    <w:rsid w:val="0008167E"/>
    <w:rsid w:val="000877B9"/>
    <w:rsid w:val="000C0CC7"/>
    <w:rsid w:val="00111584"/>
    <w:rsid w:val="00113B69"/>
    <w:rsid w:val="00117B92"/>
    <w:rsid w:val="00125ED5"/>
    <w:rsid w:val="00132EA0"/>
    <w:rsid w:val="0013325C"/>
    <w:rsid w:val="00136726"/>
    <w:rsid w:val="00193DF3"/>
    <w:rsid w:val="001976C6"/>
    <w:rsid w:val="00197FDF"/>
    <w:rsid w:val="001D46BB"/>
    <w:rsid w:val="001E7256"/>
    <w:rsid w:val="001F1F62"/>
    <w:rsid w:val="0020579F"/>
    <w:rsid w:val="0021333C"/>
    <w:rsid w:val="00215CF6"/>
    <w:rsid w:val="002237E3"/>
    <w:rsid w:val="002301B7"/>
    <w:rsid w:val="00246D70"/>
    <w:rsid w:val="0025051E"/>
    <w:rsid w:val="00262EF2"/>
    <w:rsid w:val="002F7973"/>
    <w:rsid w:val="00315DFF"/>
    <w:rsid w:val="00322578"/>
    <w:rsid w:val="003459B4"/>
    <w:rsid w:val="0035056F"/>
    <w:rsid w:val="003923D0"/>
    <w:rsid w:val="00392E14"/>
    <w:rsid w:val="003974FA"/>
    <w:rsid w:val="003C62DB"/>
    <w:rsid w:val="003E358A"/>
    <w:rsid w:val="003F0844"/>
    <w:rsid w:val="00495D70"/>
    <w:rsid w:val="004A1597"/>
    <w:rsid w:val="004D504F"/>
    <w:rsid w:val="00514715"/>
    <w:rsid w:val="00517A10"/>
    <w:rsid w:val="00560CE5"/>
    <w:rsid w:val="00572B39"/>
    <w:rsid w:val="00577B8A"/>
    <w:rsid w:val="005F1BC5"/>
    <w:rsid w:val="005F70C3"/>
    <w:rsid w:val="0063118F"/>
    <w:rsid w:val="00636C48"/>
    <w:rsid w:val="00642CEA"/>
    <w:rsid w:val="0065392E"/>
    <w:rsid w:val="00664F3E"/>
    <w:rsid w:val="00667186"/>
    <w:rsid w:val="006A7EC5"/>
    <w:rsid w:val="006B0D05"/>
    <w:rsid w:val="006C3C11"/>
    <w:rsid w:val="006C4B67"/>
    <w:rsid w:val="006C552D"/>
    <w:rsid w:val="006D251D"/>
    <w:rsid w:val="00740371"/>
    <w:rsid w:val="007420A5"/>
    <w:rsid w:val="00763432"/>
    <w:rsid w:val="00784046"/>
    <w:rsid w:val="007A6C2C"/>
    <w:rsid w:val="007C41A6"/>
    <w:rsid w:val="007D6484"/>
    <w:rsid w:val="007E2473"/>
    <w:rsid w:val="007F64E2"/>
    <w:rsid w:val="008000EA"/>
    <w:rsid w:val="008338F8"/>
    <w:rsid w:val="00863438"/>
    <w:rsid w:val="008647BC"/>
    <w:rsid w:val="00867AA7"/>
    <w:rsid w:val="008A6BAF"/>
    <w:rsid w:val="008C253D"/>
    <w:rsid w:val="008E484C"/>
    <w:rsid w:val="008F2093"/>
    <w:rsid w:val="00943606"/>
    <w:rsid w:val="00963B81"/>
    <w:rsid w:val="00973726"/>
    <w:rsid w:val="00980E56"/>
    <w:rsid w:val="009E1B6A"/>
    <w:rsid w:val="00A33F46"/>
    <w:rsid w:val="00A42302"/>
    <w:rsid w:val="00A646C3"/>
    <w:rsid w:val="00A8501B"/>
    <w:rsid w:val="00AB2ACE"/>
    <w:rsid w:val="00AD313A"/>
    <w:rsid w:val="00AE69CD"/>
    <w:rsid w:val="00B241D1"/>
    <w:rsid w:val="00B454D3"/>
    <w:rsid w:val="00B55DF7"/>
    <w:rsid w:val="00BC001F"/>
    <w:rsid w:val="00BC1BB6"/>
    <w:rsid w:val="00BD5EAC"/>
    <w:rsid w:val="00C30124"/>
    <w:rsid w:val="00C3665D"/>
    <w:rsid w:val="00C77AD7"/>
    <w:rsid w:val="00CD0F99"/>
    <w:rsid w:val="00CD29CD"/>
    <w:rsid w:val="00CE236A"/>
    <w:rsid w:val="00CF2A03"/>
    <w:rsid w:val="00D522BC"/>
    <w:rsid w:val="00D526BA"/>
    <w:rsid w:val="00D928FD"/>
    <w:rsid w:val="00DA3D0E"/>
    <w:rsid w:val="00DA4057"/>
    <w:rsid w:val="00DC03FA"/>
    <w:rsid w:val="00DD17B0"/>
    <w:rsid w:val="00DD46BB"/>
    <w:rsid w:val="00DD64F6"/>
    <w:rsid w:val="00DE48D2"/>
    <w:rsid w:val="00DF2E2C"/>
    <w:rsid w:val="00DF72BB"/>
    <w:rsid w:val="00E021E7"/>
    <w:rsid w:val="00E41F67"/>
    <w:rsid w:val="00E44E1B"/>
    <w:rsid w:val="00E9706C"/>
    <w:rsid w:val="00F0667E"/>
    <w:rsid w:val="00F1488B"/>
    <w:rsid w:val="00F42C36"/>
    <w:rsid w:val="00F50E6A"/>
    <w:rsid w:val="00F620CE"/>
    <w:rsid w:val="00F87398"/>
    <w:rsid w:val="00F97DB6"/>
    <w:rsid w:val="00FA6F85"/>
    <w:rsid w:val="00FE1CCC"/>
    <w:rsid w:val="00FE7F0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GB"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438"/>
  </w:style>
  <w:style w:type="paragraph" w:styleId="1">
    <w:name w:val="heading 1"/>
    <w:basedOn w:val="a"/>
    <w:next w:val="a"/>
    <w:link w:val="1Char"/>
    <w:uiPriority w:val="9"/>
    <w:qFormat/>
    <w:rsid w:val="00A22364"/>
    <w:pPr>
      <w:keepNext/>
      <w:keepLines/>
      <w:spacing w:before="240"/>
      <w:outlineLvl w:val="0"/>
    </w:pPr>
    <w:rPr>
      <w:rFonts w:asciiTheme="majorHAnsi" w:eastAsiaTheme="majorEastAsia" w:hAnsiTheme="majorHAnsi" w:cstheme="majorBidi"/>
      <w:color w:val="31BCCB"/>
      <w:sz w:val="32"/>
      <w:szCs w:val="32"/>
      <w:lang w:val="en-IE"/>
    </w:rPr>
  </w:style>
  <w:style w:type="paragraph" w:styleId="2">
    <w:name w:val="heading 2"/>
    <w:basedOn w:val="a"/>
    <w:next w:val="a"/>
    <w:link w:val="2Char"/>
    <w:uiPriority w:val="9"/>
    <w:unhideWhenUsed/>
    <w:qFormat/>
    <w:rsid w:val="00A22364"/>
    <w:pPr>
      <w:keepNext/>
      <w:keepLines/>
      <w:spacing w:before="40"/>
      <w:outlineLvl w:val="1"/>
    </w:pPr>
    <w:rPr>
      <w:rFonts w:asciiTheme="majorHAnsi" w:eastAsiaTheme="majorEastAsia" w:hAnsiTheme="majorHAnsi" w:cstheme="majorBidi"/>
      <w:color w:val="EB5E64"/>
      <w:sz w:val="26"/>
      <w:szCs w:val="26"/>
      <w:lang w:val="en-IE"/>
    </w:rPr>
  </w:style>
  <w:style w:type="paragraph" w:styleId="3">
    <w:name w:val="heading 3"/>
    <w:basedOn w:val="a"/>
    <w:next w:val="a"/>
    <w:link w:val="3Char"/>
    <w:uiPriority w:val="9"/>
    <w:unhideWhenUsed/>
    <w:qFormat/>
    <w:rsid w:val="001B78B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4E0705"/>
    <w:pPr>
      <w:keepNext/>
      <w:keepLines/>
      <w:pBdr>
        <w:top w:val="nil"/>
        <w:left w:val="nil"/>
        <w:bottom w:val="nil"/>
        <w:right w:val="nil"/>
        <w:between w:val="nil"/>
        <w:bar w:val="nil"/>
      </w:pBdr>
      <w:spacing w:before="40" w:line="276" w:lineRule="auto"/>
      <w:jc w:val="both"/>
      <w:outlineLvl w:val="3"/>
    </w:pPr>
    <w:rPr>
      <w:rFonts w:asciiTheme="majorHAnsi" w:eastAsiaTheme="majorEastAsia" w:hAnsiTheme="majorHAnsi" w:cstheme="majorBidi"/>
      <w:i/>
      <w:iCs/>
      <w:color w:val="2F5496" w:themeColor="accent1" w:themeShade="BF"/>
      <w:u w:color="19191D"/>
      <w:bdr w:val="nil"/>
      <w:lang w:val="en-US"/>
    </w:rPr>
  </w:style>
  <w:style w:type="paragraph" w:styleId="5">
    <w:name w:val="heading 5"/>
    <w:basedOn w:val="a"/>
    <w:next w:val="a"/>
    <w:rsid w:val="00B55DF7"/>
    <w:pPr>
      <w:keepNext/>
      <w:keepLines/>
      <w:spacing w:before="220" w:after="40"/>
      <w:outlineLvl w:val="4"/>
    </w:pPr>
    <w:rPr>
      <w:b/>
      <w:sz w:val="22"/>
      <w:szCs w:val="22"/>
    </w:rPr>
  </w:style>
  <w:style w:type="paragraph" w:styleId="6">
    <w:name w:val="heading 6"/>
    <w:basedOn w:val="a"/>
    <w:next w:val="a"/>
    <w:rsid w:val="00B55D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5DF7"/>
    <w:tblPr>
      <w:tblCellMar>
        <w:top w:w="0" w:type="dxa"/>
        <w:left w:w="0" w:type="dxa"/>
        <w:bottom w:w="0" w:type="dxa"/>
        <w:right w:w="0" w:type="dxa"/>
      </w:tblCellMar>
    </w:tblPr>
  </w:style>
  <w:style w:type="paragraph" w:styleId="a3">
    <w:name w:val="Title"/>
    <w:basedOn w:val="a"/>
    <w:next w:val="a"/>
    <w:rsid w:val="00B55DF7"/>
    <w:pPr>
      <w:keepNext/>
      <w:keepLines/>
      <w:spacing w:before="480" w:after="120"/>
    </w:pPr>
    <w:rPr>
      <w:b/>
      <w:sz w:val="72"/>
      <w:szCs w:val="72"/>
    </w:rPr>
  </w:style>
  <w:style w:type="paragraph" w:styleId="a4">
    <w:name w:val="header"/>
    <w:basedOn w:val="a"/>
    <w:link w:val="Char"/>
    <w:uiPriority w:val="99"/>
    <w:unhideWhenUsed/>
    <w:rsid w:val="00A22364"/>
    <w:pPr>
      <w:tabs>
        <w:tab w:val="center" w:pos="4513"/>
        <w:tab w:val="right" w:pos="9026"/>
      </w:tabs>
    </w:pPr>
  </w:style>
  <w:style w:type="character" w:customStyle="1" w:styleId="Char">
    <w:name w:val="Κεφαλίδα Char"/>
    <w:basedOn w:val="a0"/>
    <w:link w:val="a4"/>
    <w:uiPriority w:val="99"/>
    <w:rsid w:val="00A22364"/>
  </w:style>
  <w:style w:type="paragraph" w:styleId="a5">
    <w:name w:val="footer"/>
    <w:basedOn w:val="a"/>
    <w:link w:val="Char0"/>
    <w:uiPriority w:val="99"/>
    <w:unhideWhenUsed/>
    <w:rsid w:val="00A22364"/>
    <w:pPr>
      <w:tabs>
        <w:tab w:val="center" w:pos="4513"/>
        <w:tab w:val="right" w:pos="9026"/>
      </w:tabs>
    </w:pPr>
  </w:style>
  <w:style w:type="character" w:customStyle="1" w:styleId="Char0">
    <w:name w:val="Υποσέλιδο Char"/>
    <w:basedOn w:val="a0"/>
    <w:link w:val="a5"/>
    <w:uiPriority w:val="99"/>
    <w:rsid w:val="00A22364"/>
  </w:style>
  <w:style w:type="character" w:customStyle="1" w:styleId="1Char">
    <w:name w:val="Επικεφαλίδα 1 Char"/>
    <w:basedOn w:val="a0"/>
    <w:link w:val="1"/>
    <w:uiPriority w:val="9"/>
    <w:rsid w:val="00A22364"/>
    <w:rPr>
      <w:rFonts w:asciiTheme="majorHAnsi" w:eastAsiaTheme="majorEastAsia" w:hAnsiTheme="majorHAnsi" w:cstheme="majorBidi"/>
      <w:color w:val="31BCCB"/>
      <w:sz w:val="32"/>
      <w:szCs w:val="32"/>
      <w:lang w:val="en-IE"/>
    </w:rPr>
  </w:style>
  <w:style w:type="character" w:customStyle="1" w:styleId="2Char">
    <w:name w:val="Επικεφαλίδα 2 Char"/>
    <w:basedOn w:val="a0"/>
    <w:link w:val="2"/>
    <w:uiPriority w:val="9"/>
    <w:rsid w:val="00A22364"/>
    <w:rPr>
      <w:rFonts w:asciiTheme="majorHAnsi" w:eastAsiaTheme="majorEastAsia" w:hAnsiTheme="majorHAnsi" w:cstheme="majorBidi"/>
      <w:color w:val="EB5E64"/>
      <w:sz w:val="26"/>
      <w:szCs w:val="26"/>
      <w:lang w:val="en-IE"/>
    </w:rPr>
  </w:style>
  <w:style w:type="paragraph" w:styleId="Web">
    <w:name w:val="Normal (Web)"/>
    <w:basedOn w:val="a"/>
    <w:uiPriority w:val="99"/>
    <w:unhideWhenUsed/>
    <w:rsid w:val="00A22364"/>
    <w:pPr>
      <w:spacing w:before="100" w:beforeAutospacing="1" w:after="100" w:afterAutospacing="1"/>
    </w:pPr>
    <w:rPr>
      <w:rFonts w:ascii="Times New Roman" w:eastAsia="Times New Roman" w:hAnsi="Times New Roman" w:cs="Times New Roman"/>
      <w:lang w:val="en-IE"/>
    </w:rPr>
  </w:style>
  <w:style w:type="character" w:customStyle="1" w:styleId="3Char">
    <w:name w:val="Επικεφαλίδα 3 Char"/>
    <w:basedOn w:val="a0"/>
    <w:link w:val="3"/>
    <w:uiPriority w:val="9"/>
    <w:rsid w:val="001B78B0"/>
    <w:rPr>
      <w:rFonts w:asciiTheme="majorHAnsi" w:eastAsiaTheme="majorEastAsia" w:hAnsiTheme="majorHAnsi" w:cstheme="majorBidi"/>
      <w:color w:val="1F3763" w:themeColor="accent1" w:themeShade="7F"/>
    </w:rPr>
  </w:style>
  <w:style w:type="character" w:styleId="-">
    <w:name w:val="Hyperlink"/>
    <w:basedOn w:val="a0"/>
    <w:uiPriority w:val="99"/>
    <w:unhideWhenUsed/>
    <w:rsid w:val="001B78B0"/>
    <w:rPr>
      <w:color w:val="0563C1" w:themeColor="hyperlink"/>
      <w:u w:val="single"/>
    </w:rPr>
  </w:style>
  <w:style w:type="paragraph" w:styleId="a6">
    <w:name w:val="List Paragraph"/>
    <w:basedOn w:val="a"/>
    <w:uiPriority w:val="34"/>
    <w:qFormat/>
    <w:rsid w:val="001B78B0"/>
    <w:pPr>
      <w:ind w:left="720"/>
      <w:contextualSpacing/>
    </w:pPr>
  </w:style>
  <w:style w:type="table" w:styleId="a7">
    <w:name w:val="Table Grid"/>
    <w:basedOn w:val="a1"/>
    <w:uiPriority w:val="39"/>
    <w:rsid w:val="001B7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1B78B0"/>
    <w:pPr>
      <w:spacing w:line="259" w:lineRule="auto"/>
      <w:outlineLvl w:val="9"/>
    </w:pPr>
    <w:rPr>
      <w:color w:val="2F5496" w:themeColor="accent1" w:themeShade="BF"/>
      <w:lang w:val="en-US"/>
    </w:rPr>
  </w:style>
  <w:style w:type="paragraph" w:styleId="20">
    <w:name w:val="toc 2"/>
    <w:basedOn w:val="a"/>
    <w:next w:val="a"/>
    <w:autoRedefine/>
    <w:uiPriority w:val="39"/>
    <w:unhideWhenUsed/>
    <w:rsid w:val="001B78B0"/>
    <w:pPr>
      <w:spacing w:after="100"/>
      <w:ind w:left="240"/>
    </w:pPr>
  </w:style>
  <w:style w:type="paragraph" w:styleId="10">
    <w:name w:val="toc 1"/>
    <w:basedOn w:val="a"/>
    <w:next w:val="a"/>
    <w:autoRedefine/>
    <w:uiPriority w:val="39"/>
    <w:unhideWhenUsed/>
    <w:rsid w:val="001B78B0"/>
    <w:pPr>
      <w:spacing w:after="100"/>
    </w:pPr>
  </w:style>
  <w:style w:type="paragraph" w:styleId="30">
    <w:name w:val="toc 3"/>
    <w:basedOn w:val="a"/>
    <w:next w:val="a"/>
    <w:autoRedefine/>
    <w:uiPriority w:val="39"/>
    <w:unhideWhenUsed/>
    <w:rsid w:val="001B78B0"/>
    <w:pPr>
      <w:spacing w:after="100"/>
      <w:ind w:left="480"/>
    </w:pPr>
  </w:style>
  <w:style w:type="character" w:customStyle="1" w:styleId="UnresolvedMention">
    <w:name w:val="Unresolved Mention"/>
    <w:basedOn w:val="a0"/>
    <w:uiPriority w:val="99"/>
    <w:semiHidden/>
    <w:unhideWhenUsed/>
    <w:rsid w:val="004C3A54"/>
    <w:rPr>
      <w:color w:val="605E5C"/>
      <w:shd w:val="clear" w:color="auto" w:fill="E1DFDD"/>
    </w:rPr>
  </w:style>
  <w:style w:type="character" w:customStyle="1" w:styleId="4Char">
    <w:name w:val="Επικεφαλίδα 4 Char"/>
    <w:basedOn w:val="a0"/>
    <w:link w:val="4"/>
    <w:uiPriority w:val="9"/>
    <w:rsid w:val="004E0705"/>
    <w:rPr>
      <w:rFonts w:asciiTheme="majorHAnsi" w:eastAsiaTheme="majorEastAsia" w:hAnsiTheme="majorHAnsi" w:cstheme="majorBidi"/>
      <w:i/>
      <w:iCs/>
      <w:color w:val="2F5496" w:themeColor="accent1" w:themeShade="BF"/>
      <w:u w:color="19191D"/>
      <w:bdr w:val="nil"/>
      <w:lang w:val="en-US"/>
    </w:rPr>
  </w:style>
  <w:style w:type="paragraph" w:styleId="a9">
    <w:name w:val="No Spacing"/>
    <w:uiPriority w:val="1"/>
    <w:qFormat/>
    <w:rsid w:val="004E0705"/>
    <w:pPr>
      <w:pBdr>
        <w:top w:val="nil"/>
        <w:left w:val="nil"/>
        <w:bottom w:val="nil"/>
        <w:right w:val="nil"/>
        <w:between w:val="nil"/>
        <w:bar w:val="nil"/>
      </w:pBdr>
      <w:jc w:val="both"/>
      <w:outlineLvl w:val="3"/>
    </w:pPr>
    <w:rPr>
      <w:rFonts w:ascii="Calibri Light" w:eastAsia="Arial Unicode MS" w:hAnsi="Calibri Light" w:cs="Arial Unicode MS"/>
      <w:color w:val="19191D"/>
      <w:u w:color="19191D"/>
      <w:bdr w:val="nil"/>
      <w:lang w:val="en-US"/>
    </w:rPr>
  </w:style>
  <w:style w:type="paragraph" w:styleId="aa">
    <w:name w:val="footnote text"/>
    <w:basedOn w:val="a"/>
    <w:link w:val="Char1"/>
    <w:uiPriority w:val="99"/>
    <w:semiHidden/>
    <w:unhideWhenUsed/>
    <w:rsid w:val="003E593C"/>
    <w:rPr>
      <w:sz w:val="20"/>
      <w:szCs w:val="20"/>
      <w:lang w:val="es-ES_tradnl"/>
    </w:rPr>
  </w:style>
  <w:style w:type="character" w:customStyle="1" w:styleId="Char1">
    <w:name w:val="Κείμενο υποσημείωσης Char"/>
    <w:basedOn w:val="a0"/>
    <w:link w:val="aa"/>
    <w:uiPriority w:val="99"/>
    <w:semiHidden/>
    <w:rsid w:val="003E593C"/>
    <w:rPr>
      <w:sz w:val="20"/>
      <w:szCs w:val="20"/>
      <w:lang w:val="es-ES_tradnl"/>
    </w:rPr>
  </w:style>
  <w:style w:type="character" w:styleId="ab">
    <w:name w:val="footnote reference"/>
    <w:basedOn w:val="a0"/>
    <w:uiPriority w:val="99"/>
    <w:semiHidden/>
    <w:unhideWhenUsed/>
    <w:rsid w:val="003E593C"/>
    <w:rPr>
      <w:vertAlign w:val="superscript"/>
    </w:rPr>
  </w:style>
  <w:style w:type="paragraph" w:styleId="ac">
    <w:name w:val="Subtitle"/>
    <w:basedOn w:val="a"/>
    <w:next w:val="a"/>
    <w:rsid w:val="00B55DF7"/>
    <w:pPr>
      <w:keepNext/>
      <w:keepLines/>
      <w:spacing w:before="360" w:after="80"/>
    </w:pPr>
    <w:rPr>
      <w:rFonts w:ascii="Georgia" w:eastAsia="Georgia" w:hAnsi="Georgia" w:cs="Georgia"/>
      <w:i/>
      <w:color w:val="666666"/>
      <w:sz w:val="48"/>
      <w:szCs w:val="48"/>
    </w:rPr>
  </w:style>
  <w:style w:type="table" w:customStyle="1" w:styleId="ad">
    <w:basedOn w:val="a1"/>
    <w:rsid w:val="00B55DF7"/>
    <w:tblPr>
      <w:tblStyleRowBandSize w:val="1"/>
      <w:tblStyleColBandSize w:val="1"/>
      <w:tblInd w:w="0" w:type="dxa"/>
      <w:tblCellMar>
        <w:top w:w="0" w:type="dxa"/>
        <w:left w:w="108" w:type="dxa"/>
        <w:bottom w:w="0" w:type="dxa"/>
        <w:right w:w="108" w:type="dxa"/>
      </w:tblCellMar>
    </w:tblPr>
  </w:style>
  <w:style w:type="table" w:customStyle="1" w:styleId="ae">
    <w:basedOn w:val="a1"/>
    <w:rsid w:val="00B55DF7"/>
    <w:tblPr>
      <w:tblStyleRowBandSize w:val="1"/>
      <w:tblStyleColBandSize w:val="1"/>
      <w:tblInd w:w="0" w:type="dxa"/>
      <w:tblCellMar>
        <w:top w:w="0" w:type="dxa"/>
        <w:left w:w="108" w:type="dxa"/>
        <w:bottom w:w="0" w:type="dxa"/>
        <w:right w:w="108" w:type="dxa"/>
      </w:tblCellMar>
    </w:tblPr>
  </w:style>
  <w:style w:type="table" w:customStyle="1" w:styleId="af">
    <w:basedOn w:val="a1"/>
    <w:rsid w:val="00B55DF7"/>
    <w:tblPr>
      <w:tblStyleRowBandSize w:val="1"/>
      <w:tblStyleColBandSize w:val="1"/>
      <w:tblInd w:w="0" w:type="dxa"/>
      <w:tblCellMar>
        <w:top w:w="0" w:type="dxa"/>
        <w:left w:w="115" w:type="dxa"/>
        <w:bottom w:w="0" w:type="dxa"/>
        <w:right w:w="115" w:type="dxa"/>
      </w:tblCellMar>
    </w:tblPr>
  </w:style>
  <w:style w:type="table" w:customStyle="1" w:styleId="af0">
    <w:basedOn w:val="a1"/>
    <w:rsid w:val="00B55DF7"/>
    <w:tblPr>
      <w:tblStyleRowBandSize w:val="1"/>
      <w:tblStyleColBandSize w:val="1"/>
      <w:tblInd w:w="0" w:type="dxa"/>
      <w:tblCellMar>
        <w:top w:w="0" w:type="dxa"/>
        <w:left w:w="115" w:type="dxa"/>
        <w:bottom w:w="0" w:type="dxa"/>
        <w:right w:w="115" w:type="dxa"/>
      </w:tblCellMar>
    </w:tblPr>
  </w:style>
  <w:style w:type="table" w:customStyle="1" w:styleId="af1">
    <w:basedOn w:val="a1"/>
    <w:rsid w:val="00B55DF7"/>
    <w:tblPr>
      <w:tblStyleRowBandSize w:val="1"/>
      <w:tblStyleColBandSize w:val="1"/>
      <w:tblInd w:w="0" w:type="dxa"/>
      <w:tblCellMar>
        <w:top w:w="0" w:type="dxa"/>
        <w:left w:w="108" w:type="dxa"/>
        <w:bottom w:w="0" w:type="dxa"/>
        <w:right w:w="108" w:type="dxa"/>
      </w:tblCellMar>
    </w:tblPr>
  </w:style>
  <w:style w:type="table" w:customStyle="1" w:styleId="af2">
    <w:basedOn w:val="a1"/>
    <w:rsid w:val="00B55DF7"/>
    <w:tblPr>
      <w:tblStyleRowBandSize w:val="1"/>
      <w:tblStyleColBandSize w:val="1"/>
      <w:tblInd w:w="0" w:type="dxa"/>
      <w:tblCellMar>
        <w:top w:w="0" w:type="dxa"/>
        <w:left w:w="115" w:type="dxa"/>
        <w:bottom w:w="0" w:type="dxa"/>
        <w:right w:w="115" w:type="dxa"/>
      </w:tblCellMar>
    </w:tblPr>
  </w:style>
  <w:style w:type="table" w:customStyle="1" w:styleId="af3">
    <w:basedOn w:val="a1"/>
    <w:rsid w:val="00B55DF7"/>
    <w:tblPr>
      <w:tblStyleRowBandSize w:val="1"/>
      <w:tblStyleColBandSize w:val="1"/>
      <w:tblInd w:w="0" w:type="dxa"/>
      <w:tblCellMar>
        <w:top w:w="0" w:type="dxa"/>
        <w:left w:w="108" w:type="dxa"/>
        <w:bottom w:w="0" w:type="dxa"/>
        <w:right w:w="108" w:type="dxa"/>
      </w:tblCellMar>
    </w:tblPr>
  </w:style>
  <w:style w:type="paragraph" w:styleId="af4">
    <w:name w:val="Balloon Text"/>
    <w:basedOn w:val="a"/>
    <w:link w:val="Char2"/>
    <w:uiPriority w:val="99"/>
    <w:semiHidden/>
    <w:unhideWhenUsed/>
    <w:rsid w:val="00973726"/>
    <w:rPr>
      <w:rFonts w:ascii="Tahoma" w:hAnsi="Tahoma" w:cs="Tahoma"/>
      <w:sz w:val="16"/>
      <w:szCs w:val="16"/>
    </w:rPr>
  </w:style>
  <w:style w:type="character" w:customStyle="1" w:styleId="Char2">
    <w:name w:val="Κείμενο πλαισίου Char"/>
    <w:basedOn w:val="a0"/>
    <w:link w:val="af4"/>
    <w:uiPriority w:val="99"/>
    <w:semiHidden/>
    <w:rsid w:val="009737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596239">
      <w:bodyDiv w:val="1"/>
      <w:marLeft w:val="0"/>
      <w:marRight w:val="0"/>
      <w:marTop w:val="0"/>
      <w:marBottom w:val="0"/>
      <w:divBdr>
        <w:top w:val="none" w:sz="0" w:space="0" w:color="auto"/>
        <w:left w:val="none" w:sz="0" w:space="0" w:color="auto"/>
        <w:bottom w:val="none" w:sz="0" w:space="0" w:color="auto"/>
        <w:right w:val="none" w:sz="0" w:space="0" w:color="auto"/>
      </w:divBdr>
    </w:div>
    <w:div w:id="174882608">
      <w:bodyDiv w:val="1"/>
      <w:marLeft w:val="0"/>
      <w:marRight w:val="0"/>
      <w:marTop w:val="0"/>
      <w:marBottom w:val="0"/>
      <w:divBdr>
        <w:top w:val="none" w:sz="0" w:space="0" w:color="auto"/>
        <w:left w:val="none" w:sz="0" w:space="0" w:color="auto"/>
        <w:bottom w:val="none" w:sz="0" w:space="0" w:color="auto"/>
        <w:right w:val="none" w:sz="0" w:space="0" w:color="auto"/>
      </w:divBdr>
    </w:div>
    <w:div w:id="803431916">
      <w:bodyDiv w:val="1"/>
      <w:marLeft w:val="0"/>
      <w:marRight w:val="0"/>
      <w:marTop w:val="0"/>
      <w:marBottom w:val="0"/>
      <w:divBdr>
        <w:top w:val="none" w:sz="0" w:space="0" w:color="auto"/>
        <w:left w:val="none" w:sz="0" w:space="0" w:color="auto"/>
        <w:bottom w:val="none" w:sz="0" w:space="0" w:color="auto"/>
        <w:right w:val="none" w:sz="0" w:space="0" w:color="auto"/>
      </w:divBdr>
    </w:div>
    <w:div w:id="1011026691">
      <w:bodyDiv w:val="1"/>
      <w:marLeft w:val="0"/>
      <w:marRight w:val="0"/>
      <w:marTop w:val="0"/>
      <w:marBottom w:val="0"/>
      <w:divBdr>
        <w:top w:val="none" w:sz="0" w:space="0" w:color="auto"/>
        <w:left w:val="none" w:sz="0" w:space="0" w:color="auto"/>
        <w:bottom w:val="none" w:sz="0" w:space="0" w:color="auto"/>
        <w:right w:val="none" w:sz="0" w:space="0" w:color="auto"/>
      </w:divBdr>
    </w:div>
    <w:div w:id="1086028543">
      <w:bodyDiv w:val="1"/>
      <w:marLeft w:val="0"/>
      <w:marRight w:val="0"/>
      <w:marTop w:val="0"/>
      <w:marBottom w:val="0"/>
      <w:divBdr>
        <w:top w:val="none" w:sz="0" w:space="0" w:color="auto"/>
        <w:left w:val="none" w:sz="0" w:space="0" w:color="auto"/>
        <w:bottom w:val="none" w:sz="0" w:space="0" w:color="auto"/>
        <w:right w:val="none" w:sz="0" w:space="0" w:color="auto"/>
      </w:divBdr>
    </w:div>
    <w:div w:id="1700279519">
      <w:bodyDiv w:val="1"/>
      <w:marLeft w:val="0"/>
      <w:marRight w:val="0"/>
      <w:marTop w:val="0"/>
      <w:marBottom w:val="0"/>
      <w:divBdr>
        <w:top w:val="none" w:sz="0" w:space="0" w:color="auto"/>
        <w:left w:val="none" w:sz="0" w:space="0" w:color="auto"/>
        <w:bottom w:val="none" w:sz="0" w:space="0" w:color="auto"/>
        <w:right w:val="none" w:sz="0" w:space="0" w:color="auto"/>
      </w:divBdr>
    </w:div>
    <w:div w:id="1769042931">
      <w:bodyDiv w:val="1"/>
      <w:marLeft w:val="0"/>
      <w:marRight w:val="0"/>
      <w:marTop w:val="0"/>
      <w:marBottom w:val="0"/>
      <w:divBdr>
        <w:top w:val="none" w:sz="0" w:space="0" w:color="auto"/>
        <w:left w:val="none" w:sz="0" w:space="0" w:color="auto"/>
        <w:bottom w:val="none" w:sz="0" w:space="0" w:color="auto"/>
        <w:right w:val="none" w:sz="0" w:space="0" w:color="auto"/>
      </w:divBdr>
      <w:divsChild>
        <w:div w:id="99955022">
          <w:marLeft w:val="0"/>
          <w:marRight w:val="0"/>
          <w:marTop w:val="0"/>
          <w:marBottom w:val="0"/>
          <w:divBdr>
            <w:top w:val="none" w:sz="0" w:space="0" w:color="auto"/>
            <w:left w:val="none" w:sz="0" w:space="0" w:color="auto"/>
            <w:bottom w:val="none" w:sz="0" w:space="0" w:color="auto"/>
            <w:right w:val="none" w:sz="0" w:space="0" w:color="auto"/>
          </w:divBdr>
        </w:div>
        <w:div w:id="313142104">
          <w:marLeft w:val="0"/>
          <w:marRight w:val="0"/>
          <w:marTop w:val="0"/>
          <w:marBottom w:val="0"/>
          <w:divBdr>
            <w:top w:val="none" w:sz="0" w:space="0" w:color="auto"/>
            <w:left w:val="none" w:sz="0" w:space="0" w:color="auto"/>
            <w:bottom w:val="none" w:sz="0" w:space="0" w:color="auto"/>
            <w:right w:val="none" w:sz="0" w:space="0" w:color="auto"/>
          </w:divBdr>
          <w:divsChild>
            <w:div w:id="3868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google.com" TargetMode="External"/><Relationship Id="rId18" Type="http://schemas.openxmlformats.org/officeDocument/2006/relationships/hyperlink" Target="https://www.edapp.com/" TargetMode="External"/><Relationship Id="rId26" Type="http://schemas.openxmlformats.org/officeDocument/2006/relationships/hyperlink" Target="https://telrp.springeropen.com/track/pdf/10.1186/s41039-018-0078-8.pdf" TargetMode="External"/><Relationship Id="rId39" Type="http://schemas.openxmlformats.org/officeDocument/2006/relationships/hyperlink" Target="https://mahfuzah.weebly.com/uploads/1/1/7/5/117591906/powtoon__1_.pdf" TargetMode="External"/><Relationship Id="rId3" Type="http://schemas.openxmlformats.org/officeDocument/2006/relationships/styles" Target="styles.xml"/><Relationship Id="rId21" Type="http://schemas.openxmlformats.org/officeDocument/2006/relationships/hyperlink" Target="https://www.google.com/intl/en-GB/forms/about/" TargetMode="External"/><Relationship Id="rId34" Type="http://schemas.openxmlformats.org/officeDocument/2006/relationships/hyperlink" Target="https://kahoot.com/files/2021/06/StarterGuide_0621.pdf" TargetMode="External"/><Relationship Id="rId42" Type="http://schemas.openxmlformats.org/officeDocument/2006/relationships/hyperlink" Target="https://www.wlac.edu/online/documents/otl.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asyclass.com/" TargetMode="External"/><Relationship Id="rId17" Type="http://schemas.openxmlformats.org/officeDocument/2006/relationships/hyperlink" Target="https://www.microsoft.com/" TargetMode="External"/><Relationship Id="rId25" Type="http://schemas.openxmlformats.org/officeDocument/2006/relationships/hyperlink" Target="https://wordwall.net/" TargetMode="External"/><Relationship Id="rId33" Type="http://schemas.openxmlformats.org/officeDocument/2006/relationships/hyperlink" Target="https://getkahoot.com" TargetMode="External"/><Relationship Id="rId38" Type="http://schemas.openxmlformats.org/officeDocument/2006/relationships/hyperlink" Target="https://www.abss.k12.nc.us/cms/lib/NC01001905/Centricity/Domain/6252/BMSPowToonQuickReference.pdf"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coursera.org/" TargetMode="External"/><Relationship Id="rId20" Type="http://schemas.openxmlformats.org/officeDocument/2006/relationships/hyperlink" Target="https://www.storyboardthat.com/" TargetMode="External"/><Relationship Id="rId29" Type="http://schemas.openxmlformats.org/officeDocument/2006/relationships/hyperlink" Target="https://digitalagenda.io/insight/7-tips-on-choosing-edtech-from-a-primary-teacher/" TargetMode="External"/><Relationship Id="rId41" Type="http://schemas.openxmlformats.org/officeDocument/2006/relationships/hyperlink" Target="https://www.youtube.com/watch?v=lEQiZQi-a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edmodo.com/" TargetMode="External"/><Relationship Id="rId24" Type="http://schemas.openxmlformats.org/officeDocument/2006/relationships/hyperlink" Target="https://learningapps.org/" TargetMode="External"/><Relationship Id="rId32" Type="http://schemas.openxmlformats.org/officeDocument/2006/relationships/hyperlink" Target="https://www.teachthought.com/technology/virtual-teaching-tips/" TargetMode="External"/><Relationship Id="rId37" Type="http://schemas.openxmlformats.org/officeDocument/2006/relationships/hyperlink" Target="http://www.powtoon.com" TargetMode="External"/><Relationship Id="rId40" Type="http://schemas.openxmlformats.org/officeDocument/2006/relationships/hyperlink" Target="https://www.youtube.com/watch?v=bRqO5MasiFk" TargetMode="External"/><Relationship Id="rId45" Type="http://schemas.openxmlformats.org/officeDocument/2006/relationships/hyperlink" Target="https://thalys.gr/course/index.php?categoryid=43" TargetMode="External"/><Relationship Id="rId5" Type="http://schemas.openxmlformats.org/officeDocument/2006/relationships/webSettings" Target="webSettings.xml"/><Relationship Id="rId15" Type="http://schemas.openxmlformats.org/officeDocument/2006/relationships/hyperlink" Target="https://www.blackboard.com/" TargetMode="External"/><Relationship Id="rId23" Type="http://schemas.openxmlformats.org/officeDocument/2006/relationships/hyperlink" Target="https://kahoot.com/" TargetMode="External"/><Relationship Id="rId28" Type="http://schemas.openxmlformats.org/officeDocument/2006/relationships/hyperlink" Target="https://www.aitsl.edu.au/research/spotlights/what-works-in-online-distance-teaching-and-learning" TargetMode="External"/><Relationship Id="rId36" Type="http://schemas.openxmlformats.org/officeDocument/2006/relationships/hyperlink" Target="https://www.youtube.com/watch?v=U8GMbLeeU7A" TargetMode="External"/><Relationship Id="rId49" Type="http://schemas.openxmlformats.org/officeDocument/2006/relationships/fontTable" Target="fontTable.xml"/><Relationship Id="rId10" Type="http://schemas.openxmlformats.org/officeDocument/2006/relationships/hyperlink" Target="https://www.kinderpedia.co/" TargetMode="External"/><Relationship Id="rId19" Type="http://schemas.openxmlformats.org/officeDocument/2006/relationships/hyperlink" Target="https://www.powtoon.com/" TargetMode="External"/><Relationship Id="rId31" Type="http://schemas.openxmlformats.org/officeDocument/2006/relationships/hyperlink" Target="https://www.keystoneacademic.com/news/5-ways-to-make-virtual-learning-more-interactive" TargetMode="External"/><Relationship Id="rId44" Type="http://schemas.openxmlformats.org/officeDocument/2006/relationships/hyperlink" Target="https://sciendo.com/pdf/10.2478/seeur-2020-0009" TargetMode="External"/><Relationship Id="rId4" Type="http://schemas.openxmlformats.org/officeDocument/2006/relationships/settings" Target="settings.xml"/><Relationship Id="rId9" Type="http://schemas.openxmlformats.org/officeDocument/2006/relationships/hyperlink" Target="https://www.muvi.com/blogs/5-features-of-interactive-e-learning-platform.html" TargetMode="External"/><Relationship Id="rId14" Type="http://schemas.openxmlformats.org/officeDocument/2006/relationships/hyperlink" Target="https://moodle.org/" TargetMode="External"/><Relationship Id="rId22" Type="http://schemas.openxmlformats.org/officeDocument/2006/relationships/hyperlink" Target="https://www.canva.com/" TargetMode="External"/><Relationship Id="rId27" Type="http://schemas.openxmlformats.org/officeDocument/2006/relationships/hyperlink" Target="https://www.irishtimes.com/news/education/start-really-small-teachers-share-their-top-tips-for-remote-learning-1.4209759" TargetMode="External"/><Relationship Id="rId30" Type="http://schemas.openxmlformats.org/officeDocument/2006/relationships/hyperlink" Target="https://www.canopy.education/post/edtech-top-tips-for-teachers" TargetMode="External"/><Relationship Id="rId35" Type="http://schemas.openxmlformats.org/officeDocument/2006/relationships/hyperlink" Target="https://www.youtube.com/watch?v=zBkVp8-CDeo" TargetMode="External"/><Relationship Id="rId43" Type="http://schemas.openxmlformats.org/officeDocument/2006/relationships/hyperlink" Target="https://hrmars.com/papers_submitted/9825/the-challenges-and-constraints-of-online-teaching-and-learning-in-the-new-normal-environment.pdf"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rt+eK3THtCrnvlgUsfeu5EbJHw==">AMUW2mW3B4Eel1kFz2dZL5Mi04vHDF+5Qgm9z5zwLJlUVlkLgRG/JBxZLDrkKkaoiu8uqy9nCZKBOjoHWT4huptIP9VLyXGY5f1hzgfWbPp8VB8UplDq8R6O2+4pfcUbV8IzMqdmUFynm9Gy+cDXgVmsC9G3z+PUFIbfaZmN9LU1G2gGuy/nXpgeK6wQGUjI/6JmzqTsQe39P/KjB+PRuJl/Ys8YYQTlGFSEHiS3cW1N3RA5Zgz4eeqhuXlp84HODBQsTJC+1/9lINcGLFt0Hw9yEQBKlZuiezIokIQRhtTtgbgAGa+pPeS/ryEF0tsHxTOYK3KvS1S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4085</Words>
  <Characters>22063</Characters>
  <Application>Microsoft Office Word</Application>
  <DocSecurity>0</DocSecurity>
  <Lines>183</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Sarantis Chelmis</dc:creator>
  <cp:lastModifiedBy>1st Primary School of Rafina</cp:lastModifiedBy>
  <cp:revision>2</cp:revision>
  <dcterms:created xsi:type="dcterms:W3CDTF">2022-04-11T20:43:00Z</dcterms:created>
  <dcterms:modified xsi:type="dcterms:W3CDTF">2022-04-11T20:43:00Z</dcterms:modified>
</cp:coreProperties>
</file>